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4D" w:rsidRDefault="002D274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274D" w:rsidRDefault="002D274D">
      <w:pPr>
        <w:pStyle w:val="ConsPlusNormal"/>
        <w:jc w:val="both"/>
      </w:pPr>
    </w:p>
    <w:p w:rsidR="002D274D" w:rsidRDefault="002D274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D274D" w:rsidRDefault="002D274D">
      <w:pPr>
        <w:pStyle w:val="ConsPlusTitle"/>
        <w:jc w:val="center"/>
      </w:pPr>
    </w:p>
    <w:p w:rsidR="002D274D" w:rsidRDefault="002D274D">
      <w:pPr>
        <w:pStyle w:val="ConsPlusTitle"/>
        <w:jc w:val="center"/>
      </w:pPr>
      <w:r>
        <w:t>ПИСЬМО</w:t>
      </w:r>
    </w:p>
    <w:p w:rsidR="002D274D" w:rsidRDefault="002D274D">
      <w:pPr>
        <w:pStyle w:val="ConsPlusTitle"/>
        <w:jc w:val="center"/>
      </w:pPr>
      <w:r>
        <w:t>от 21 января 2016 г. N АП-78/18</w:t>
      </w:r>
    </w:p>
    <w:p w:rsidR="002D274D" w:rsidRDefault="002D274D">
      <w:pPr>
        <w:pStyle w:val="ConsPlusTitle"/>
        <w:jc w:val="center"/>
      </w:pPr>
    </w:p>
    <w:p w:rsidR="002D274D" w:rsidRDefault="002D274D">
      <w:pPr>
        <w:pStyle w:val="ConsPlusTitle"/>
        <w:jc w:val="center"/>
      </w:pPr>
      <w:r>
        <w:t>ОБ ОКАЗАНИИ ПЛАТНЫХ ОБРАЗОВАТЕЛЬНЫХ УСЛУГ</w:t>
      </w:r>
    </w:p>
    <w:p w:rsidR="002D274D" w:rsidRDefault="002D274D">
      <w:pPr>
        <w:pStyle w:val="ConsPlusNormal"/>
        <w:jc w:val="both"/>
      </w:pPr>
    </w:p>
    <w:p w:rsidR="002D274D" w:rsidRDefault="002D274D">
      <w:pPr>
        <w:pStyle w:val="ConsPlusNormal"/>
        <w:ind w:firstLine="540"/>
        <w:jc w:val="both"/>
      </w:pPr>
      <w:r>
        <w:t>В Министерстве образования и науки Российской Федерации 21 декабря 2015 г. состоялся семинар-совещание, посвященный вопросам, связанным с повышением эффективности деятельности бюджетных и автономных учреждений. В связи с запросами, поступающими по результатам данного семинара-совещания, а также в целях сохранения в 2016 году стоимости платных образовательных услуг, оказываемых образовательными организациями, на уровне 2015 года, а также пересмотра стоимости по уже заключенным договорам, Министерство образования и науки Российской Федерации сообщает.</w:t>
      </w:r>
    </w:p>
    <w:p w:rsidR="002D274D" w:rsidRDefault="002D274D">
      <w:pPr>
        <w:pStyle w:val="ConsPlusNormal"/>
        <w:ind w:firstLine="540"/>
        <w:jc w:val="both"/>
      </w:pPr>
      <w:r>
        <w:t xml:space="preserve">Оказание платных образовательных услуг возможно в соответствии со </w:t>
      </w:r>
      <w:hyperlink r:id="rId5" w:history="1">
        <w:r>
          <w:rPr>
            <w:color w:val="0000FF"/>
          </w:rPr>
          <w:t>статьей 101</w:t>
        </w:r>
      </w:hyperlink>
      <w:r>
        <w:t xml:space="preserve"> Федерального закона от 29 декабря 2012 г. N 273-ФЗ "Об образовании в Российской Федерации" (далее соответственно - Закон об образовании, платные образовательные услуги) и регулируется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оказания платных образовательных услуг, утвержденными постановлением Правительства Российской Федерации от 15 августа 2013 г. N 706.</w:t>
      </w:r>
    </w:p>
    <w:p w:rsidR="002D274D" w:rsidRDefault="002D274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 статьи 9.2</w:t>
        </w:r>
      </w:hyperlink>
      <w:r>
        <w:t xml:space="preserve"> Федерального закона от 12 января 1996 г. N 7-ФЗ "О некоммерческих организациях" и </w:t>
      </w:r>
      <w:hyperlink r:id="rId8" w:history="1">
        <w:r>
          <w:rPr>
            <w:color w:val="0000FF"/>
          </w:rPr>
          <w:t>частью 6 статьи 4</w:t>
        </w:r>
      </w:hyperlink>
      <w:r>
        <w:t xml:space="preserve"> Федерального закона Российской Федерации N 174-ФЗ от 3 ноября 2006 г. "Об автономных учреждениях" бюджетные и автономные учреждения вправе сверх установленного государственного (муниципального) задания выполнять работы, оказывать услуги, относящиеся к его основным видам деятельности, предусмотренным его учредительным документом,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соответствующим органом, осуществляющим функции и полномочия учредителя, если иное не предусмотрено федеральным законом.</w:t>
      </w:r>
    </w:p>
    <w:p w:rsidR="002D274D" w:rsidRDefault="002D274D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6</w:t>
        </w:r>
      </w:hyperlink>
      <w:r>
        <w:t xml:space="preserve"> Порядка определения платы для физических и юридических лиц за услуги (работы), относящиеся к основным видам деятельности федеральных бюджетных учреждений, находящихся в ведении Министерства образования и науки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20 декабря 2010 г. N 1898, с изменениями, внесенными приказом </w:t>
      </w:r>
      <w:proofErr w:type="spellStart"/>
      <w:r>
        <w:t>Минобрнауки</w:t>
      </w:r>
      <w:proofErr w:type="spellEnd"/>
      <w:r>
        <w:t xml:space="preserve"> России от 11 августа 2015 г. N 818 (далее соответственно - приказ N 1898, плата), размер платы в расчете на единицу оказания платных образовательных услуг не может быть ниже величины базовых нормативных затрат, установленных Министерством образования и науки Российской Федерации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утвержденным постановлением Правительства Российской Федерации от 26 июня 2015 г. N 640, на оказание аналогичной государственной услуги в отношении контингента, принимаемого на обучение на соответствующий учебный год.</w:t>
      </w:r>
    </w:p>
    <w:p w:rsidR="002D274D" w:rsidRDefault="002D274D">
      <w:pPr>
        <w:pStyle w:val="ConsPlusNormal"/>
        <w:ind w:firstLine="540"/>
        <w:jc w:val="both"/>
      </w:pPr>
      <w:r>
        <w:t>В 2016 году увеличение размера базовых нормативов затрат на оказание образовательных услуг для соответствующего вида, уровня и (или) направленности образовательной программы не осуществлялось. В связи с этим, в 2016 году при установлении платы рекомендуется обеспечить ее сохранение на уровне 2015 года.</w:t>
      </w:r>
    </w:p>
    <w:p w:rsidR="002D274D" w:rsidRDefault="002D274D">
      <w:pPr>
        <w:pStyle w:val="ConsPlusNormal"/>
        <w:jc w:val="both"/>
      </w:pPr>
    </w:p>
    <w:p w:rsidR="002D274D" w:rsidRDefault="002D274D">
      <w:pPr>
        <w:pStyle w:val="ConsPlusNormal"/>
        <w:jc w:val="right"/>
      </w:pPr>
      <w:r>
        <w:t>А.Б.ПОВАЛКО</w:t>
      </w:r>
    </w:p>
    <w:p w:rsidR="002D274D" w:rsidRDefault="002D274D">
      <w:pPr>
        <w:pStyle w:val="ConsPlusNormal"/>
        <w:jc w:val="both"/>
      </w:pPr>
    </w:p>
    <w:p w:rsidR="002D274D" w:rsidRDefault="002D274D">
      <w:pPr>
        <w:pStyle w:val="ConsPlusNormal"/>
        <w:jc w:val="both"/>
      </w:pPr>
    </w:p>
    <w:p w:rsidR="002D274D" w:rsidRDefault="002D27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EC0" w:rsidRDefault="00E24EC0">
      <w:bookmarkStart w:id="0" w:name="_GoBack"/>
      <w:bookmarkEnd w:id="0"/>
    </w:p>
    <w:sectPr w:rsidR="00E24EC0" w:rsidSect="004B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74D"/>
    <w:rsid w:val="002A274E"/>
    <w:rsid w:val="002D274D"/>
    <w:rsid w:val="00376D1B"/>
    <w:rsid w:val="00E2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7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DE909CE5B78E96C7675F469405E79D080A9485268B2C5B100F58G1G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1728273F83B53349FDE909CE5B78E96C7655A439505E79D080A9485268B2C5B100F581FG8G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1728273F83B53349FDE909CE5B78E96CB6653419705E79D080A9485268B2C5B100F5B1D815268G6G0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4B1728273F83B53349FDE909CE5B78E96C7675D4F9705E79D080A9485268B2C5B100F5B1D80516FG6GCJ" TargetMode="External"/><Relationship Id="rId10" Type="http://schemas.openxmlformats.org/officeDocument/2006/relationships/hyperlink" Target="consultantplus://offline/ref=D4B1728273F83B53349FDE909CE5B78E96C667524F9605E79D080A9485268B2C5B100F5B1D815268G6G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B1728273F83B53349FDE909CE5B78E96C6635F4E9705E79D080A9485268B2C5B100FG5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 Александр</dc:creator>
  <cp:keywords/>
  <dc:description/>
  <cp:lastModifiedBy>www.PHILka.RU</cp:lastModifiedBy>
  <cp:revision>2</cp:revision>
  <dcterms:created xsi:type="dcterms:W3CDTF">2016-02-17T12:50:00Z</dcterms:created>
  <dcterms:modified xsi:type="dcterms:W3CDTF">2016-02-17T12:50:00Z</dcterms:modified>
</cp:coreProperties>
</file>