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450" w:rsidRPr="00061396" w:rsidRDefault="00534450" w:rsidP="00534450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План ра</w:t>
      </w:r>
      <w:r w:rsidR="0068229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боты Управляющего совета на 2018-2019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учебный </w:t>
      </w:r>
      <w:r w:rsidRPr="0006139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год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федеральные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региональные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муниципальные документы</w:t>
      </w:r>
    </w:p>
    <w:p w:rsidR="00534450" w:rsidRPr="00233560" w:rsidRDefault="00534450" w:rsidP="0053445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</w:pPr>
      <w:r w:rsidRPr="00233560">
        <w:rPr>
          <w:rFonts w:ascii="Times New Roman" w:eastAsia="Times New Roman" w:hAnsi="Times New Roman" w:cs="Times New Roman"/>
          <w:b/>
          <w:bCs/>
          <w:vanish/>
          <w:color w:val="45729F"/>
          <w:sz w:val="36"/>
          <w:szCs w:val="36"/>
        </w:rPr>
        <w:t>документы образовательной организации</w:t>
      </w:r>
    </w:p>
    <w:p w:rsidR="00534450" w:rsidRPr="00233560" w:rsidRDefault="0064038F" w:rsidP="0053445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  <w:hyperlink r:id="rId5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Паспорт проекта "Стандарт организации работы ОУ"</w:t>
        </w:r>
      </w:hyperlink>
      <w:hyperlink r:id="rId6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Приказ по МБОУ Петровской сош о проведении конкурса "Стандарт организации работы ОУ"</w:t>
        </w:r>
      </w:hyperlink>
      <w:hyperlink r:id="rId7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декабрь 2013</w:t>
        </w:r>
      </w:hyperlink>
      <w:hyperlink r:id="rId8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Рейтинг по показателям 14.02.2014</w:t>
        </w:r>
      </w:hyperlink>
      <w:hyperlink r:id="rId9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График проведения мероприятий в рамках реализации конкурса</w:t>
        </w:r>
      </w:hyperlink>
      <w:hyperlink r:id="rId10" w:tgtFrame="_blank" w:history="1">
        <w:r w:rsidR="00534450" w:rsidRPr="00233560">
          <w:rPr>
            <w:rFonts w:ascii="Times New Roman" w:eastAsia="Times New Roman" w:hAnsi="Times New Roman" w:cs="Times New Roman"/>
            <w:vanish/>
            <w:color w:val="45729F"/>
            <w:sz w:val="24"/>
            <w:szCs w:val="24"/>
            <w:u w:val="single"/>
          </w:rPr>
          <w:t>Информация о проведенных мероприятиях</w:t>
        </w:r>
      </w:hyperlink>
      <w:r w:rsidR="00534450" w:rsidRPr="00233560">
        <w:rPr>
          <w:rFonts w:ascii="Times New Roman" w:eastAsia="Times New Roman" w:hAnsi="Times New Roman" w:cs="Times New Roman"/>
          <w:vanish/>
          <w:sz w:val="24"/>
          <w:szCs w:val="24"/>
        </w:rPr>
        <w:t xml:space="preserve">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233560">
        <w:rPr>
          <w:rFonts w:ascii="Times New Roman" w:eastAsia="Times New Roman" w:hAnsi="Times New Roman" w:cs="Times New Roman"/>
          <w:b/>
          <w:bCs/>
          <w:sz w:val="20"/>
          <w:szCs w:val="20"/>
        </w:rPr>
        <w:t>ОСНОВНЫЕ ЗАДАЧИ: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1. Содействие созданию оптимальных условий для организации  образовательного процесса.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Принять участие в деятельности школы по вопросам повышения  качества образования.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Повышение эффективности финансово-хозяйственной деятельности  школы, работа по привлечению внебюджетных средств. </w:t>
      </w:r>
    </w:p>
    <w:p w:rsidR="00534450" w:rsidRPr="0023356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 xml:space="preserve">. Участие в оценке качества и результативности труда работников школы. </w:t>
      </w:r>
    </w:p>
    <w:p w:rsidR="00534450" w:rsidRDefault="00534450" w:rsidP="0053445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233560">
        <w:rPr>
          <w:rFonts w:ascii="Times New Roman" w:eastAsia="Times New Roman" w:hAnsi="Times New Roman" w:cs="Times New Roman"/>
          <w:sz w:val="24"/>
          <w:szCs w:val="24"/>
        </w:rPr>
        <w:t>. Информирование родителей и общественности о работе учреждения,  Управляющего совета, в том числе через школьный сайт</w:t>
      </w:r>
      <w:r w:rsidRPr="00233560">
        <w:rPr>
          <w:rFonts w:ascii="Times New Roman" w:eastAsia="Times New Roman" w:hAnsi="Times New Roman" w:cs="Times New Roman"/>
          <w:sz w:val="20"/>
          <w:szCs w:val="20"/>
        </w:rPr>
        <w:t> </w:t>
      </w:r>
    </w:p>
    <w:tbl>
      <w:tblPr>
        <w:tblStyle w:val="a7"/>
        <w:tblW w:w="0" w:type="auto"/>
        <w:tblLook w:val="04A0"/>
      </w:tblPr>
      <w:tblGrid>
        <w:gridCol w:w="523"/>
        <w:gridCol w:w="110"/>
        <w:gridCol w:w="6308"/>
        <w:gridCol w:w="2162"/>
      </w:tblGrid>
      <w:tr w:rsidR="00083E63" w:rsidTr="00083E63">
        <w:tc>
          <w:tcPr>
            <w:tcW w:w="523" w:type="dxa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18" w:type="dxa"/>
            <w:gridSpan w:val="2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2162" w:type="dxa"/>
          </w:tcPr>
          <w:p w:rsidR="00083E63" w:rsidRPr="006C163E" w:rsidRDefault="00083E63" w:rsidP="00083E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1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докладчик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Утверждение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годового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мероприятий школы и УС</w:t>
            </w:r>
          </w:p>
        </w:tc>
        <w:tc>
          <w:tcPr>
            <w:tcW w:w="2162" w:type="dxa"/>
          </w:tcPr>
          <w:p w:rsidR="00083E63" w:rsidRDefault="0068229D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А.В.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  горячего питания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. Утверждение списков обучающихся  на льготное питание.</w:t>
            </w:r>
          </w:p>
        </w:tc>
        <w:tc>
          <w:tcPr>
            <w:tcW w:w="2162" w:type="dxa"/>
          </w:tcPr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Калинчикова Л.А.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довыборах членов Управляющего совета. Определе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ние состава постоянных комиссий</w:t>
            </w:r>
          </w:p>
        </w:tc>
        <w:tc>
          <w:tcPr>
            <w:tcW w:w="2162" w:type="dxa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А.В.</w:t>
            </w:r>
          </w:p>
        </w:tc>
      </w:tr>
      <w:tr w:rsidR="00083E63" w:rsidTr="00580B71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направления работы школы по профилактике правонарушений и преступлений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среди</w:t>
            </w:r>
            <w:proofErr w:type="gramEnd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обучающихся.</w:t>
            </w:r>
          </w:p>
        </w:tc>
        <w:tc>
          <w:tcPr>
            <w:tcW w:w="2162" w:type="dxa"/>
          </w:tcPr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</w:tc>
      </w:tr>
      <w:tr w:rsidR="00083E63" w:rsidTr="00FE4220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списка учебников</w:t>
            </w:r>
          </w:p>
        </w:tc>
        <w:tc>
          <w:tcPr>
            <w:tcW w:w="2162" w:type="dxa"/>
          </w:tcPr>
          <w:p w:rsidR="00083E63" w:rsidRPr="00CC32AF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 соблюдении санитарно-гигиенического режима в школе</w:t>
            </w:r>
          </w:p>
        </w:tc>
        <w:tc>
          <w:tcPr>
            <w:tcW w:w="2162" w:type="dxa"/>
          </w:tcPr>
          <w:p w:rsidR="00083E63" w:rsidRPr="00CC32AF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А.В.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подготовке школы к новому </w:t>
            </w:r>
            <w:r w:rsidR="0068229D">
              <w:rPr>
                <w:rFonts w:ascii="Times New Roman" w:eastAsia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учебному году</w:t>
            </w:r>
          </w:p>
        </w:tc>
        <w:tc>
          <w:tcPr>
            <w:tcW w:w="2162" w:type="dxa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A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FE4220">
        <w:tc>
          <w:tcPr>
            <w:tcW w:w="523" w:type="dxa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  <w:shd w:val="clear" w:color="auto" w:fill="E7E6E6" w:themeFill="background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2" w:type="dxa"/>
            <w:shd w:val="clear" w:color="auto" w:fill="E7E6E6" w:themeFill="background2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59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аттестационного пери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ода учащихся 9-го класса</w:t>
            </w:r>
          </w:p>
        </w:tc>
        <w:tc>
          <w:tcPr>
            <w:tcW w:w="2162" w:type="dxa"/>
          </w:tcPr>
          <w:p w:rsidR="00083E63" w:rsidRPr="00CC32AF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C32AF">
              <w:rPr>
                <w:rFonts w:ascii="Times New Roman" w:eastAsia="Times New Roman" w:hAnsi="Times New Roman" w:cs="Times New Roman"/>
                <w:sz w:val="24"/>
                <w:szCs w:val="24"/>
              </w:rPr>
              <w:t>Бодина Е.Л.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отдыха, оздоровления и </w:t>
            </w:r>
            <w:proofErr w:type="gramStart"/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трудоустройст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обучающихся в летний период.</w:t>
            </w:r>
          </w:p>
        </w:tc>
        <w:tc>
          <w:tcPr>
            <w:tcW w:w="2162" w:type="dxa"/>
          </w:tcPr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Зинковская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Е.И.</w:t>
            </w:r>
          </w:p>
          <w:p w:rsidR="0068229D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Калинчикоа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083E63" w:rsidTr="00083E63">
        <w:tc>
          <w:tcPr>
            <w:tcW w:w="523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418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и утверждение плана ра</w:t>
            </w:r>
            <w:r w:rsidR="0068229D">
              <w:rPr>
                <w:rFonts w:ascii="Times New Roman" w:eastAsia="Times New Roman" w:hAnsi="Times New Roman" w:cs="Times New Roman"/>
                <w:sz w:val="24"/>
                <w:szCs w:val="24"/>
              </w:rPr>
              <w:t>боты Управляющего совета на 2019</w:t>
            </w:r>
            <w:r w:rsidR="00FE4220">
              <w:rPr>
                <w:rFonts w:ascii="Times New Roman" w:eastAsia="Times New Roman" w:hAnsi="Times New Roman" w:cs="Times New Roman"/>
                <w:sz w:val="24"/>
                <w:szCs w:val="24"/>
              </w:rPr>
              <w:t>-20</w:t>
            </w:r>
            <w:bookmarkStart w:id="0" w:name="_GoBack"/>
            <w:bookmarkEnd w:id="0"/>
            <w:r w:rsidR="0068229D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2162" w:type="dxa"/>
          </w:tcPr>
          <w:p w:rsidR="00083E63" w:rsidRDefault="0068229D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Пасько А.В.</w:t>
            </w:r>
          </w:p>
        </w:tc>
      </w:tr>
      <w:tr w:rsidR="00083E63" w:rsidTr="00083E63">
        <w:tc>
          <w:tcPr>
            <w:tcW w:w="9103" w:type="dxa"/>
            <w:gridSpan w:val="4"/>
          </w:tcPr>
          <w:p w:rsidR="00083E63" w:rsidRDefault="00083E63" w:rsidP="00083E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2335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течение года</w:t>
            </w:r>
          </w:p>
        </w:tc>
      </w:tr>
      <w:tr w:rsidR="00083E63" w:rsidTr="00083E63">
        <w:tc>
          <w:tcPr>
            <w:tcW w:w="633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Рассмотрение заявлений (жалоб) обучающихся, родителей, работников школы.</w:t>
            </w:r>
          </w:p>
        </w:tc>
        <w:tc>
          <w:tcPr>
            <w:tcW w:w="2162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83E63" w:rsidTr="00083E63">
        <w:tc>
          <w:tcPr>
            <w:tcW w:w="633" w:type="dxa"/>
            <w:gridSpan w:val="2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8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35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комиссий Управляющего Совета</w:t>
            </w:r>
          </w:p>
        </w:tc>
        <w:tc>
          <w:tcPr>
            <w:tcW w:w="2162" w:type="dxa"/>
          </w:tcPr>
          <w:p w:rsidR="00083E63" w:rsidRDefault="00083E63" w:rsidP="00083E6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34450" w:rsidRDefault="00534450" w:rsidP="005344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</w:p>
    <w:p w:rsidR="00534450" w:rsidRDefault="00534450" w:rsidP="0053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50" w:rsidRDefault="00534450" w:rsidP="0053445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34450" w:rsidRDefault="00534450" w:rsidP="00397C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53862">
        <w:rPr>
          <w:rFonts w:ascii="Times New Roman" w:hAnsi="Times New Roman"/>
          <w:sz w:val="24"/>
          <w:szCs w:val="24"/>
        </w:rPr>
        <w:t xml:space="preserve">Председатель Управляющего совета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="0068229D">
        <w:rPr>
          <w:rFonts w:ascii="Times New Roman" w:hAnsi="Times New Roman"/>
          <w:sz w:val="24"/>
          <w:szCs w:val="24"/>
        </w:rPr>
        <w:t>А.В. Пасько</w:t>
      </w:r>
    </w:p>
    <w:sectPr w:rsidR="00534450" w:rsidSect="00397C1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23EE"/>
    <w:multiLevelType w:val="hybridMultilevel"/>
    <w:tmpl w:val="D9B0E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A45B6"/>
    <w:multiLevelType w:val="hybridMultilevel"/>
    <w:tmpl w:val="5C1E6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229E7"/>
    <w:multiLevelType w:val="hybridMultilevel"/>
    <w:tmpl w:val="6F28B5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62AA6"/>
    <w:multiLevelType w:val="hybridMultilevel"/>
    <w:tmpl w:val="6C58F1F6"/>
    <w:lvl w:ilvl="0" w:tplc="01B24B16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45C85"/>
    <w:multiLevelType w:val="hybridMultilevel"/>
    <w:tmpl w:val="6068E5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D2316F"/>
    <w:multiLevelType w:val="hybridMultilevel"/>
    <w:tmpl w:val="3F1EDF92"/>
    <w:lvl w:ilvl="0" w:tplc="65E6B9FC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4450"/>
    <w:rsid w:val="00083E63"/>
    <w:rsid w:val="00291631"/>
    <w:rsid w:val="00397C1E"/>
    <w:rsid w:val="00534450"/>
    <w:rsid w:val="00536B28"/>
    <w:rsid w:val="00551778"/>
    <w:rsid w:val="00580B71"/>
    <w:rsid w:val="0064038F"/>
    <w:rsid w:val="0068229D"/>
    <w:rsid w:val="006C163E"/>
    <w:rsid w:val="00FE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4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34450"/>
    <w:rPr>
      <w:b/>
      <w:bCs/>
    </w:rPr>
  </w:style>
  <w:style w:type="paragraph" w:styleId="a4">
    <w:name w:val="List Paragraph"/>
    <w:basedOn w:val="a"/>
    <w:uiPriority w:val="99"/>
    <w:qFormat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5344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534450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5344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s">
    <w:name w:val="news"/>
    <w:basedOn w:val="a"/>
    <w:rsid w:val="00534450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E42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E42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f-petrov.edumsko.ru/images/users-files/nf-petrov/standarti_raboti_ou/rejting_po_pokazatelyam_fevral_2014.xl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f-petrov.edumsko.ru/images/users-files/nf-petrov/standarti_raboti_ou/rejting_po_pokazatelyam_dekabr_2013.xl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f-petrov.edumsko.ru/images/users-files/nf-petrov/standarti_raboti_ou/p_r_i_k_a_z_o_podgotovke_shkoly_k_uchastiyu_v_konkurse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f-petrov.edumsko.ru/images/users-files/nf-petrov/standarti_raboti_ou/standarty_na_fevral.pptx" TargetMode="External"/><Relationship Id="rId10" Type="http://schemas.openxmlformats.org/officeDocument/2006/relationships/hyperlink" Target="http://nf-petrov.edumsko.ru/images/users-files/nf-petrov/standarti_raboti_ou/vypolneno_po_standartam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f-petrov.edumsko.ru/images/users-files/nf-petrov/standarti_raboti_ou/grafik_realizacii_standart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Бодина</dc:creator>
  <cp:keywords/>
  <dc:description/>
  <cp:lastModifiedBy>user</cp:lastModifiedBy>
  <cp:revision>10</cp:revision>
  <cp:lastPrinted>2018-03-21T11:55:00Z</cp:lastPrinted>
  <dcterms:created xsi:type="dcterms:W3CDTF">2017-03-15T10:06:00Z</dcterms:created>
  <dcterms:modified xsi:type="dcterms:W3CDTF">2019-02-06T10:12:00Z</dcterms:modified>
</cp:coreProperties>
</file>