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4" w:rsidRPr="00FF2C5D" w:rsidRDefault="006F54C4" w:rsidP="006F54C4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2C5D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F54C4" w:rsidRPr="00FF2C5D" w:rsidRDefault="006F54C4" w:rsidP="006F54C4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2C5D">
        <w:rPr>
          <w:rFonts w:ascii="Times New Roman" w:hAnsi="Times New Roman"/>
          <w:sz w:val="24"/>
          <w:szCs w:val="24"/>
          <w:lang w:eastAsia="ru-RU"/>
        </w:rPr>
        <w:t>"Средняя общеобразовательная школа № 10 г. Дубны Московской области".</w:t>
      </w:r>
    </w:p>
    <w:p w:rsidR="006F54C4" w:rsidRPr="00FF2C5D" w:rsidRDefault="006F54C4" w:rsidP="006F54C4">
      <w:pPr>
        <w:spacing w:before="100" w:beforeAutospacing="1" w:after="0" w:line="360" w:lineRule="auto"/>
        <w:ind w:left="36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4353" w:rsidRPr="00324353" w:rsidRDefault="006F54C4" w:rsidP="00324353">
      <w:pPr>
        <w:suppressAutoHyphens/>
        <w:spacing w:after="0" w:line="240" w:lineRule="auto"/>
        <w:ind w:left="5220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FF2C5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</w:t>
      </w:r>
      <w:r w:rsidR="00324353" w:rsidRPr="00324353">
        <w:rPr>
          <w:rFonts w:ascii="Times New Roman" w:hAnsi="Times New Roman"/>
          <w:b/>
          <w:sz w:val="24"/>
          <w:szCs w:val="24"/>
          <w:lang w:eastAsia="ar-SA"/>
        </w:rPr>
        <w:t>УТВЕРЖДАЮ</w:t>
      </w:r>
    </w:p>
    <w:p w:rsidR="00324353" w:rsidRPr="00324353" w:rsidRDefault="00324353" w:rsidP="00324353">
      <w:pPr>
        <w:suppressAutoHyphens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24353">
        <w:rPr>
          <w:rFonts w:ascii="Times New Roman" w:hAnsi="Times New Roman"/>
          <w:sz w:val="24"/>
          <w:szCs w:val="24"/>
          <w:lang w:eastAsia="ar-SA"/>
        </w:rPr>
        <w:t>Директор_____________Е.Л. Бодина</w:t>
      </w:r>
    </w:p>
    <w:p w:rsidR="00324353" w:rsidRPr="00324353" w:rsidRDefault="00324353" w:rsidP="00324353">
      <w:pPr>
        <w:suppressAutoHyphens/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24353">
        <w:rPr>
          <w:rFonts w:ascii="Times New Roman" w:hAnsi="Times New Roman"/>
          <w:sz w:val="24"/>
          <w:szCs w:val="24"/>
          <w:lang w:eastAsia="ar-SA"/>
        </w:rPr>
        <w:t>Приказ №115/01-10 от 01.09.2018 г.</w:t>
      </w:r>
    </w:p>
    <w:p w:rsidR="00324353" w:rsidRPr="00324353" w:rsidRDefault="00324353" w:rsidP="00324353">
      <w:pPr>
        <w:suppressAutoHyphens/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ar-SA"/>
        </w:rPr>
      </w:pPr>
    </w:p>
    <w:p w:rsidR="006F54C4" w:rsidRPr="00324353" w:rsidRDefault="006F54C4" w:rsidP="00324353">
      <w:pPr>
        <w:widowControl w:val="0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2C5D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F54C4" w:rsidRPr="00FF2C5D" w:rsidRDefault="006F54C4" w:rsidP="006F54C4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2C5D">
        <w:rPr>
          <w:rFonts w:ascii="Times New Roman" w:hAnsi="Times New Roman"/>
          <w:b/>
          <w:sz w:val="28"/>
          <w:szCs w:val="28"/>
          <w:lang w:eastAsia="ru-RU"/>
        </w:rPr>
        <w:t>по курсу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технология</w:t>
      </w:r>
      <w:r w:rsidRPr="00FF2C5D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6F54C4" w:rsidRPr="00FF2C5D" w:rsidRDefault="006F54C4" w:rsidP="006F54C4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2C5D">
        <w:rPr>
          <w:rFonts w:ascii="Times New Roman" w:hAnsi="Times New Roman"/>
          <w:b/>
          <w:sz w:val="28"/>
          <w:szCs w:val="28"/>
          <w:lang w:eastAsia="ru-RU"/>
        </w:rPr>
        <w:t>изучаемому на базовом уровне.</w:t>
      </w:r>
    </w:p>
    <w:p w:rsidR="006F54C4" w:rsidRPr="00FF2C5D" w:rsidRDefault="006F54C4" w:rsidP="006F54C4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</w:t>
      </w:r>
    </w:p>
    <w:p w:rsidR="006F54C4" w:rsidRPr="00FF2C5D" w:rsidRDefault="006F54C4" w:rsidP="006F54C4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ind w:left="36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C5D">
        <w:rPr>
          <w:rFonts w:ascii="Times New Roman" w:hAnsi="Times New Roman"/>
          <w:sz w:val="24"/>
          <w:szCs w:val="24"/>
          <w:lang w:eastAsia="ru-RU"/>
        </w:rPr>
        <w:t>Учитель начальных классов</w:t>
      </w:r>
    </w:p>
    <w:p w:rsidR="006F54C4" w:rsidRPr="00FF2C5D" w:rsidRDefault="006F54C4" w:rsidP="006F54C4">
      <w:pPr>
        <w:spacing w:before="100" w:beforeAutospacing="1" w:after="0" w:line="360" w:lineRule="auto"/>
        <w:ind w:left="36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высшей</w:t>
      </w:r>
      <w:r w:rsidRPr="00FF2C5D">
        <w:rPr>
          <w:rFonts w:ascii="Times New Roman" w:hAnsi="Times New Roman"/>
          <w:sz w:val="24"/>
          <w:szCs w:val="24"/>
          <w:lang w:eastAsia="ru-RU"/>
        </w:rPr>
        <w:t xml:space="preserve"> квалификационной категории</w:t>
      </w:r>
    </w:p>
    <w:p w:rsidR="006F54C4" w:rsidRPr="00FF2C5D" w:rsidRDefault="006F54C4" w:rsidP="006F54C4">
      <w:pPr>
        <w:spacing w:before="100" w:beforeAutospacing="1" w:after="0" w:line="360" w:lineRule="auto"/>
        <w:ind w:left="36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Медведева Татьяна Михайловна</w:t>
      </w:r>
    </w:p>
    <w:p w:rsidR="006F54C4" w:rsidRPr="00FF2C5D" w:rsidRDefault="006F54C4" w:rsidP="006F54C4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4C4" w:rsidRPr="00FF2C5D" w:rsidRDefault="006F54C4" w:rsidP="006F54C4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54C4" w:rsidRPr="004B5F07" w:rsidRDefault="006C6EB1" w:rsidP="004B5F07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реализации  </w:t>
      </w:r>
      <w:r w:rsidR="00A32012">
        <w:rPr>
          <w:rFonts w:ascii="Times New Roman" w:hAnsi="Times New Roman"/>
          <w:sz w:val="24"/>
          <w:szCs w:val="24"/>
          <w:lang w:eastAsia="ru-RU"/>
        </w:rPr>
        <w:t>2018/2019</w:t>
      </w:r>
      <w:r w:rsidR="006F54C4" w:rsidRPr="00FF2C5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6F54C4" w:rsidRPr="006F54C4" w:rsidRDefault="006F54C4" w:rsidP="006F5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54C4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F54C4" w:rsidRPr="006F54C4" w:rsidRDefault="006F54C4" w:rsidP="006F5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54C4" w:rsidRDefault="006F54C4" w:rsidP="006F54C4">
      <w:pPr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/>
          <w:sz w:val="24"/>
          <w:szCs w:val="24"/>
          <w:lang w:eastAsia="ru-RU"/>
        </w:rPr>
      </w:pPr>
      <w:r w:rsidRPr="006F54C4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 с учётом и программы «Технология »- автор Геронимус Т.М., Учебный комплект « Маленький мастер» 1 класс. М.: Арт-пресс , 2008. Разработана  на основе УМК «Школа России»</w:t>
      </w:r>
      <w:r w:rsidR="00AE5EED">
        <w:rPr>
          <w:rFonts w:ascii="Times New Roman" w:hAnsi="Times New Roman"/>
          <w:sz w:val="24"/>
          <w:szCs w:val="24"/>
          <w:lang w:eastAsia="ru-RU"/>
        </w:rPr>
        <w:t>.</w:t>
      </w:r>
    </w:p>
    <w:p w:rsidR="00AE5EED" w:rsidRPr="006F54C4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курса </w:t>
      </w:r>
    </w:p>
    <w:p w:rsidR="006F54C4" w:rsidRPr="006F54C4" w:rsidRDefault="00AE5EED" w:rsidP="006F5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6F54C4" w:rsidRPr="006F54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t>Особенностью уроков технологии в начальной школе явля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ется то, что они строятся на уникальной психологической и ди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дактической базе предметно-практической деятельности, ко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ния). Организация продуктивной преобразующей творческой деятельности детей на уроках технологии создаёт важный про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тивовес вербализму обучения в начальной школе, который яв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ляется одной из главных причин снижения учебно-познава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тельной мотивации, формализации знаний и в конечном счё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те низкой эффективности обучения. Продуктивная предметная деятельность на уроках технологии является основой форми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рования познавательных способностей младших школьников, стремления активно познавать, историю материальной культу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ры и семейных традиций своего и других народов и уважи</w:t>
      </w:r>
      <w:r w:rsidR="006F54C4" w:rsidRPr="006F54C4">
        <w:rPr>
          <w:rFonts w:ascii="Times New Roman" w:hAnsi="Times New Roman"/>
          <w:sz w:val="24"/>
          <w:szCs w:val="24"/>
          <w:lang w:eastAsia="ru-RU"/>
        </w:rPr>
        <w:softHyphen/>
        <w:t>тельно относиться к ним.</w:t>
      </w:r>
    </w:p>
    <w:p w:rsidR="006F54C4" w:rsidRDefault="006F54C4" w:rsidP="006F5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4C4">
        <w:rPr>
          <w:rFonts w:ascii="Times New Roman" w:hAnsi="Times New Roman"/>
          <w:sz w:val="24"/>
          <w:szCs w:val="24"/>
          <w:lang w:eastAsia="ru-RU"/>
        </w:rPr>
        <w:t>Значение и возможности предмета «Технология» выходят за рамки обеспечения учащихся сведениями о технико-технологи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ческой картине мира. При соответствующем содержательном и методическом наполнении данный предмет может стать опор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тировка в задании, преобразование, оценка продукта, умения распознавать и ставить задачи, возникающие в контексте прак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тической ситуации, предлагать практические способы решения, добиваться достижения результата и т.д.) предстают в нагляд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ном виде и тем самым становятся более понятными для детей. Практико-ориентированная направленность содержания учебного предмета «Технология» естественным путём интегри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рует знания, полученные при изучении других учебных пред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метов (математика, окружающий мир, изобразительное искусство, русский язык, литературное чтение), и позволяет реали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зовать их в интеллектуально-практической деятельности учени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ка. Это, в свою очередь, создаёт условия для развития иници</w:t>
      </w:r>
      <w:r w:rsidRPr="006F54C4">
        <w:rPr>
          <w:rFonts w:ascii="Times New Roman" w:hAnsi="Times New Roman"/>
          <w:sz w:val="24"/>
          <w:szCs w:val="24"/>
          <w:lang w:eastAsia="ru-RU"/>
        </w:rPr>
        <w:softHyphen/>
        <w:t>ативности, изобретательности, гибкости мышления.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Согласно базисному (образовательному) плану</w:t>
      </w:r>
      <w:r w:rsidR="004B5F0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на изучение технологии </w:t>
      </w:r>
      <w:r w:rsidRPr="00AE5EED">
        <w:rPr>
          <w:rFonts w:ascii="Times New Roman" w:hAnsi="Times New Roman"/>
          <w:sz w:val="24"/>
          <w:szCs w:val="24"/>
          <w:lang w:eastAsia="ru-RU"/>
        </w:rPr>
        <w:t>в 1 классе  выделяется</w:t>
      </w:r>
      <w:r w:rsidR="004B5F07">
        <w:rPr>
          <w:rFonts w:ascii="Times New Roman" w:hAnsi="Times New Roman"/>
          <w:b/>
          <w:sz w:val="24"/>
          <w:szCs w:val="24"/>
          <w:lang w:eastAsia="ru-RU"/>
        </w:rPr>
        <w:t xml:space="preserve"> 1 ч в неделю</w:t>
      </w:r>
      <w:r w:rsidRPr="00AE5E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B5F0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E5EED">
        <w:rPr>
          <w:rFonts w:ascii="Times New Roman" w:hAnsi="Times New Roman"/>
          <w:b/>
          <w:sz w:val="24"/>
          <w:szCs w:val="24"/>
          <w:lang w:eastAsia="ru-RU"/>
        </w:rPr>
        <w:t>33 учебные недели</w:t>
      </w:r>
      <w:r w:rsidRPr="00AE5EED">
        <w:rPr>
          <w:rFonts w:ascii="Times New Roman" w:hAnsi="Times New Roman"/>
          <w:sz w:val="24"/>
          <w:szCs w:val="24"/>
          <w:lang w:eastAsia="ru-RU"/>
        </w:rPr>
        <w:t>).</w:t>
      </w:r>
      <w:r w:rsidR="004B5F07">
        <w:rPr>
          <w:rFonts w:ascii="Times New Roman" w:hAnsi="Times New Roman"/>
          <w:sz w:val="24"/>
          <w:szCs w:val="24"/>
          <w:lang w:eastAsia="ru-RU"/>
        </w:rPr>
        <w:t xml:space="preserve"> Всего за год – </w:t>
      </w:r>
      <w:r w:rsidR="004B5F07" w:rsidRPr="004B5F07">
        <w:rPr>
          <w:rFonts w:ascii="Times New Roman" w:hAnsi="Times New Roman"/>
          <w:b/>
          <w:sz w:val="24"/>
          <w:szCs w:val="24"/>
          <w:lang w:eastAsia="ru-RU"/>
        </w:rPr>
        <w:t>33 часа</w:t>
      </w:r>
      <w:r w:rsidR="004B5F07">
        <w:rPr>
          <w:rFonts w:ascii="Times New Roman" w:hAnsi="Times New Roman"/>
          <w:sz w:val="24"/>
          <w:szCs w:val="24"/>
          <w:lang w:eastAsia="ru-RU"/>
        </w:rPr>
        <w:t>.</w:t>
      </w: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i/>
          <w:sz w:val="24"/>
          <w:szCs w:val="24"/>
          <w:lang w:eastAsia="ru-RU"/>
        </w:rPr>
        <w:t>Математика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i/>
          <w:sz w:val="24"/>
          <w:szCs w:val="24"/>
          <w:lang w:eastAsia="ru-RU"/>
        </w:rPr>
        <w:t>Изобразительное искусство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- использование средств худо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жественной выразительности в целях гармонизации форм и конструкций, изготовление изделий на основе законов и пра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вил декоративно-прикладного искусства и дизайна.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i/>
          <w:sz w:val="24"/>
          <w:szCs w:val="24"/>
          <w:lang w:eastAsia="ru-RU"/>
        </w:rPr>
        <w:t>Окружающий мир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- рассмотрение и анализ природных форм и конструкций как </w:t>
      </w:r>
      <w:r w:rsidRPr="00AE5EED">
        <w:rPr>
          <w:rFonts w:ascii="Times New Roman" w:hAnsi="Times New Roman"/>
          <w:sz w:val="24"/>
          <w:szCs w:val="24"/>
          <w:lang w:eastAsia="ru-RU"/>
        </w:rPr>
        <w:lastRenderedPageBreak/>
        <w:t>универсального источника инженер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но-художественных идей для мастера, природы как источника сырья с учётом экологических проблем, деятельности челове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ка как создателя материально-культурной среды обитания; изучение этнокультурных традиций.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i/>
          <w:sz w:val="24"/>
          <w:szCs w:val="24"/>
          <w:lang w:eastAsia="ru-RU"/>
        </w:rPr>
        <w:t>Родной язык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- развитие устной речи на основе использо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вания важнейших видов речевой деятельности и основных ти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пов учебных текстов в процессе анализа заданий и обсужде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ти; построение логически связанных высказываний в рассуж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дениях, обоснованиях, формулировании выводов).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i/>
          <w:sz w:val="24"/>
          <w:szCs w:val="24"/>
          <w:lang w:eastAsia="ru-RU"/>
        </w:rPr>
        <w:t>Литературное чтение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- работа с текстами для создания об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раза, реализуемого в изделии.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Изучение технологии в начальной школе направлено на ре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 xml:space="preserve">шение следующих </w:t>
      </w:r>
      <w:r w:rsidRPr="00AE5EED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духовно-нравственное развитие учащихся, освоение нрав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ственно-эстетического и социально-исторического опыта чело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вечества, отражённого в материальной культуре;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формирование картины материальной и духовной культуры как продукта творческой предметно-преобразующей деятельности человека; формирование мотивации успеха и достижений, творчес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кой самореализации, интереса к предметно-преобразующей, художественно-конструкторской деятельности;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формирование внутреннего плана деятельности на осно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ных задач), прогнозирование (предсказание будущего резуль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тата при различных условиях выполнения действия), контроль, коррекцию и оценку;</w:t>
      </w:r>
    </w:p>
    <w:p w:rsidR="00AE5EED" w:rsidRPr="00AE5EED" w:rsidRDefault="00AE5EED" w:rsidP="00AE5E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Занятия детей на уроках технологии продуктивной деятель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ностью создают уникальную основу для самореализации лич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ности. Они отвечают возрастным особенностям психического развития детей младшего школьного возраста, когда именно благодаря самостоятельно осуществляемой продуктивной про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ектной деятельности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нии цели или как авторы оригинальной творческой идеи, во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площённой в материальном виде). В результате именно здесь закладываются основы трудолюбия и способности к самовы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ражению, формируются социально ценные практические уме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ния, опыт преобразовательной деятельности и творчество.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lastRenderedPageBreak/>
        <w:t>Урок технологии обладает уникальными возможностями духовно-нравственного развития личности: освоение пробле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мы гармоничной среды обитания человека позволяет школь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ся неисчерпаемым источником идей для мастера; ознакомле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ние с народными ремёслами, изучение народных культурных традиций также имеет огромный нравственный смысл.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тетического, духовно-нравственного, физического) в их един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стве, что создаёт условия для гармонизации развития, сохра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нения и укрепления психического и физического здоровья подрастающего поколения.</w:t>
      </w: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>Личностные, матапредметные и предметные результаты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Личностными результатами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изучения технологии являются воспитание и развитие социально значимых личностных ка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честв, индивидуально-личностных позиций, ценностных уста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новок, раскрывающих отношение к труду, систему норм и пра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вил межличностного общения, обеспечивающую успешность совместной деятельности.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изучения технологии яв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ляется освоение учащимися универсальных способов деятель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ности, применяемых как в рамках образовательного процесса, так и в реальных жизненных ситуациях.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Предметными результатами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изучения технологии являют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ся доступные по возрасту начальные сведения о технике, тех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нологиях и технологической стороне труда, об основах куль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туры труда, элементарные умения предметно-преобразова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тельной деятельности, знания о различных профессиях и уме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ния ориентироваться в мире профессий, элементарный опыт творческой и проектной деятельности.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>Содержание начального общего образования по учебному предмету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ческая деятельность должна рассматриваться как средство об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щего развития ребёнка: становления социально значимых лич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ностных качеств школьника, а также формирования системы специальных   технологических   и   универсальных   учебных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5EED">
        <w:rPr>
          <w:rFonts w:ascii="Times New Roman" w:hAnsi="Times New Roman"/>
          <w:sz w:val="24"/>
          <w:szCs w:val="24"/>
          <w:lang w:eastAsia="ru-RU"/>
        </w:rPr>
        <w:t>действий.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>Основные содержательные линии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1. Общекультурные и общетрудовые компетенции (знания, умения и способы деятельности). Основы куль</w:t>
      </w: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туры труда, самообслуживания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Трудовая деятельность и её значение в жизни человека. Ру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котворный мир как результат труда человека; разнообразие предметов рукотворного мира (архитектура, техника, предме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ты быта и декоративно-прикладного искусства и т. д.) разных народов России (на примере 2-3 народов). Особенности те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матики, материалов, внешнего вида изделий декоративного</w: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C6DA4E" wp14:editId="10B1A82C">
                <wp:simplePos x="0" y="0"/>
                <wp:positionH relativeFrom="margin">
                  <wp:posOffset>-816610</wp:posOffset>
                </wp:positionH>
                <wp:positionV relativeFrom="paragraph">
                  <wp:posOffset>4309745</wp:posOffset>
                </wp:positionV>
                <wp:extent cx="0" cy="2279650"/>
                <wp:effectExtent l="25400" t="28575" r="317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A1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4.3pt,339.35pt" to="-64.3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" o:allowincell="f" strokeweight="3.6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8D5E8E" wp14:editId="6C711465">
                <wp:simplePos x="0" y="0"/>
                <wp:positionH relativeFrom="margin">
                  <wp:posOffset>-762000</wp:posOffset>
                </wp:positionH>
                <wp:positionV relativeFrom="paragraph">
                  <wp:posOffset>4961890</wp:posOffset>
                </wp:positionV>
                <wp:extent cx="0" cy="2054225"/>
                <wp:effectExtent l="22860" t="13970" r="1524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4225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D951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pt,390.7pt" to="-60pt,5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" o:allowincell="f" strokeweight="2.15pt">
                <w10:wrap anchorx="margin"/>
              </v:line>
            </w:pict>
          </mc:Fallback>
        </mc:AlternateConten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искусства разных народов, отражающие природные, географи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ческие и социальные условия конкретного народа.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Элементарные общие правила создания предметов руко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творного мира (удобство, эстетическая выразительность, проч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ность; гармония предметов и окружающей среды). Бережное отношение к природе как источнику сырьевых ресурсов. Мас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тера и их профессии; традиции и творчество мастера в со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 xml:space="preserve">здании предметной среды (общее </w:t>
      </w:r>
      <w:r w:rsidRPr="00AE5EED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представление).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Анализ задания, организация рабочего места в зависимос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ти от вида работы, планирование трудового процесса. Рацио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нальное размещение на рабочем месте материалов и инстру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ментов, распределение рабочего времени. Отбор и анализ ин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формации (из учебника и других дидактических материалов), её использование в организации работы. Контроль и коррек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Элементарная творческая и проектная деятельность (созда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ние замысла, его детализация и воплощение). Несложные кол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лективные, групповые и индивидуальные проекты. Культура межличностных отношений в совместной деятельности. Резуль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тат проектной деятельности - изделия, услуги (например, по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мощь ветеранам, пенсионерам, инвалидам), праздники и т. п.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шам, взрослым и сверстникам.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2. Технология ручной обработки материалов. Эле</w:t>
      </w: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softHyphen/>
        <w:t>менты графической грамоты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Общее понятие о материалах, их происхождении. Исследо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вание элементарных физических, механических и технологи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ческих свойств доступных материалов. Многообразие матери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алов и их практическое применение в жизни.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венным и конструктивным свойствам, использование соответ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ствующих способов обработки материалов в зависимости от назначения изделия.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ности практических действий и технологических операций; подбор материалов и инструментов; экономная разметка целью получения деталей, сборка, отделка изделия, проверка изделия в действии, внесение необходимых изменений. Называние и выполнение основных технологических  операций ручной обработки материалов (на  глаз,  по шаблону, трафарету, лекалу,  копированием, с помощью линейки, угольника, циркуля), выделение деталей (отрывание, резание ножницами, канцелярским ножом) формообразование деталей (сгибание, складывание, сборка  изделия (клеевое,  ниточное, проволочное, винтовое), отделка изделия или его деталей (окрашивание, вышивка, аппликация и др.). Выполнение отделки в соответствии с особенностями декоративных орнаментов  разных народов  РОССИИ (растительный, геометрический и другой орнамент).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вание). Назначение линий чертежа (контур, линии надреза, сгиба, размерная, осевая, центровая, разрыва). Чтение услов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ab/>
        <w:t>Конструирование и моделирование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ние). Понятие о конструкции изделия; различные виды конструкций и способы их сборки. Виды и способы соедине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ния деталей. Основные требования к изделию (соответствие материала, конструкции и внешнего оформления назначению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lastRenderedPageBreak/>
        <w:t>изделия).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декоративно-художественным. Конс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труирование и моделирование на компьютере и в интерактив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ном конструкторе.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i/>
          <w:sz w:val="24"/>
          <w:szCs w:val="24"/>
          <w:lang w:eastAsia="ru-RU"/>
        </w:rPr>
        <w:t>Практика работы на компьютере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Назначение основных устройств компьютера для ввода, вы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вода, обработки информации. Включение и выключение компь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 xml:space="preserve">сурсами), готовыми материалами на электронных носителях (СО). 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ние, удаление. Создание небольшого текста по интересной де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тям тематике. Вывод текста на принтер. Использование рисун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ков из ресурса компьютера, программ Word и Power Point. Виды учебной деятельности учащихся:</w:t>
      </w:r>
    </w:p>
    <w:p w:rsidR="00AE5EED" w:rsidRPr="00AE5EED" w:rsidRDefault="00AE5EED" w:rsidP="00AE5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простейшие наблюдения и исследования свойств матери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алов, способов их обработки, конструкций, их свойств, прин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ципов и приёмов их создания;</w:t>
      </w:r>
    </w:p>
    <w:p w:rsidR="00AE5EED" w:rsidRPr="00AE5EED" w:rsidRDefault="00AE5EED" w:rsidP="00AE5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</w:r>
    </w:p>
    <w:p w:rsidR="00AE5EED" w:rsidRPr="00AE5EED" w:rsidRDefault="00AE5EED" w:rsidP="00AE5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-</w:t>
      </w:r>
      <w:r w:rsidRPr="00AE5EED">
        <w:rPr>
          <w:rFonts w:ascii="Times New Roman" w:hAnsi="Times New Roman"/>
          <w:sz w:val="24"/>
          <w:szCs w:val="24"/>
          <w:lang w:eastAsia="ru-RU"/>
        </w:rPr>
        <w:tab/>
        <w:t>решение доступных конструкторско-технологических за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дач (определение области поиска, нахождение необходимой  информации, определение спектра возможных решений, вы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бор оптимального решения), творческих художественных задач (общий дизайн, оформление);</w:t>
      </w:r>
    </w:p>
    <w:p w:rsidR="00AE5EED" w:rsidRPr="00AE5EED" w:rsidRDefault="00AE5EED" w:rsidP="00AE5E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— простейшее проектирование (принятие идеи, поиск и от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бор необходимой информации, окончательный образ объек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та, определение особенностей конструкции и технологии изго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товления изделия, подбор инструментов, материалов, выбор способов их обработки, реализация замысла с корректиров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кой конструкции и технологии, проверка изделия в действии, представление (защита) процесса и результата работы).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AE5EED">
        <w:rPr>
          <w:rFonts w:ascii="Times New Roman" w:hAnsi="Times New Roman"/>
          <w:b/>
          <w:sz w:val="24"/>
          <w:szCs w:val="24"/>
          <w:lang w:eastAsia="ru-RU"/>
        </w:rPr>
        <w:t>«Тематическое планирование»</w:t>
      </w:r>
      <w:r w:rsidRPr="00AE5EED">
        <w:rPr>
          <w:rFonts w:ascii="Times New Roman" w:hAnsi="Times New Roman"/>
          <w:sz w:val="24"/>
          <w:szCs w:val="24"/>
          <w:lang w:eastAsia="ru-RU"/>
        </w:rPr>
        <w:t xml:space="preserve"> представлен тре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мя вариантами:</w:t>
      </w:r>
    </w:p>
    <w:p w:rsidR="00AE5EED" w:rsidRPr="00AE5EED" w:rsidRDefault="00AE5EED" w:rsidP="00AE5E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«Человек, технология и окружающая среда. Дом и семья» (с акцентом на связи с учебным предметом «Окружающий мир»).</w:t>
      </w:r>
    </w:p>
    <w:p w:rsidR="00AE5EED" w:rsidRPr="00AE5EED" w:rsidRDefault="00AE5EED" w:rsidP="00AE5E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«Человек, технология и искусство» (с акцентом на связи с учебными предметами «Изобразительное искусство», «Лите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ратурное чтение», «Музыка»).</w:t>
      </w:r>
    </w:p>
    <w:p w:rsidR="00AE5EED" w:rsidRPr="00AE5EED" w:rsidRDefault="00AE5EED" w:rsidP="00AE5EE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«Человек, технология и техническая среда» (с акцентом</w:t>
      </w:r>
      <w:r w:rsidRPr="00AE5EED">
        <w:rPr>
          <w:rFonts w:ascii="Times New Roman" w:hAnsi="Times New Roman"/>
          <w:sz w:val="24"/>
          <w:szCs w:val="24"/>
          <w:lang w:eastAsia="ru-RU"/>
        </w:rPr>
        <w:br/>
        <w:t>на связи с учебными предметами «Математика» и «Информатика»).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left="20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Эти варианты являются примерными, наряду с ними воз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можны и другие варианты тематического планирования содер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жания учебного предмета «Технология». В конкретных про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граммах по данному курсу отдельные предметные связи и направления могут быть представлены в большей или мень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шей степени, но при условии обязательного сохранения содер</w:t>
      </w:r>
      <w:r w:rsidRPr="00AE5EED">
        <w:rPr>
          <w:rFonts w:ascii="Times New Roman" w:hAnsi="Times New Roman"/>
          <w:sz w:val="24"/>
          <w:szCs w:val="24"/>
          <w:lang w:eastAsia="ru-RU"/>
        </w:rPr>
        <w:softHyphen/>
        <w:t>жательного ядра предмета.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знаниям, умениям и навыкам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К концу учебного года учащиеся первого класса должны</w:t>
      </w:r>
      <w:r w:rsidRPr="00AE5EED">
        <w:rPr>
          <w:rFonts w:ascii="Times New Roman" w:hAnsi="Times New Roman"/>
          <w:b/>
          <w:sz w:val="24"/>
          <w:szCs w:val="24"/>
          <w:lang w:eastAsia="ru-RU"/>
        </w:rPr>
        <w:t xml:space="preserve"> знать: </w:t>
      </w:r>
    </w:p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AE5EED" w:rsidRPr="00AE5EED" w:rsidRDefault="00AE5EED" w:rsidP="00AE5E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условные обозначения, применяемые при обработке бумаги: линии отреза, надреза, сгиба, складывания, места прокола, нанесения клея;</w:t>
      </w:r>
    </w:p>
    <w:p w:rsidR="00AE5EED" w:rsidRPr="00AE5EED" w:rsidRDefault="00AE5EED" w:rsidP="00AE5E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правила техники безопасности при работе с режущими и колющими инструментами: ножницами, иглой, шилом;</w:t>
      </w:r>
    </w:p>
    <w:p w:rsidR="00AE5EED" w:rsidRPr="00AE5EED" w:rsidRDefault="00AE5EED" w:rsidP="00AE5E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способы и приёмы обработки различных материалов (бумага, глина, пластилин, ткань, природные растительные материалы).</w:t>
      </w:r>
    </w:p>
    <w:p w:rsidR="00AE5EED" w:rsidRPr="00AE5EED" w:rsidRDefault="00AE5EED" w:rsidP="00AE5EE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E5EED" w:rsidRPr="00AE5EED" w:rsidRDefault="00AE5EED" w:rsidP="00AE5EED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К концу учебного года учащиеся первого класса должны</w:t>
      </w:r>
      <w:r w:rsidRPr="00AE5EED">
        <w:rPr>
          <w:rFonts w:ascii="Times New Roman" w:hAnsi="Times New Roman"/>
          <w:b/>
          <w:sz w:val="24"/>
          <w:szCs w:val="24"/>
          <w:lang w:eastAsia="ru-RU"/>
        </w:rPr>
        <w:t xml:space="preserve"> уметь:</w:t>
      </w:r>
    </w:p>
    <w:p w:rsidR="00AE5EED" w:rsidRPr="00AE5EED" w:rsidRDefault="00AE5EED" w:rsidP="00AE5EED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организовать своё рабочее место;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пользоваться ножницами, линейкой, шилом, кистью для клея, стекой, иглой;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составлять композицию с учётом замысла;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решать художественно-трудовые задачи по созданию изделий из бумаги, ткани, глины, природных материалов;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выполнять на бумаге разметку с помощью складывания, по выкройке, по линейке; на ткани – с помощью выкройки;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конструировать из бумаги на основе техники оригами, гофрирования, сминания, сгибания;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применять прямолинейное и криволинейное вырезывание с помощью ножниц;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конструировать из ткани на основе скручивания и связывания;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выполнять стежки швами «вперёд иголку» и «за иголку»;</w:t>
      </w:r>
    </w:p>
    <w:p w:rsidR="00AE5EED" w:rsidRP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конструировать из природных материалов на основе приёмов скручивания, скрепления, нанизывания;</w:t>
      </w:r>
    </w:p>
    <w:p w:rsidR="00AE5EED" w:rsidRDefault="00AE5EED" w:rsidP="00AE5E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E5EED">
        <w:rPr>
          <w:rFonts w:ascii="Times New Roman" w:hAnsi="Times New Roman"/>
          <w:sz w:val="24"/>
          <w:szCs w:val="24"/>
          <w:lang w:eastAsia="ru-RU"/>
        </w:rPr>
        <w:t>пользоваться простейшими приёмами лепки: тянуть из целого куска, примазывать части, делать налепы, заглаживать поверхность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51BBD" w:rsidRPr="00AE5EED" w:rsidRDefault="00551BBD" w:rsidP="00AE5EED">
      <w:pPr>
        <w:suppressAutoHyphens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51BBD" w:rsidRPr="00551BBD" w:rsidRDefault="00551BBD" w:rsidP="00551B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1BBD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 учебного предмета</w:t>
      </w:r>
    </w:p>
    <w:p w:rsidR="00AE5EED" w:rsidRPr="00AE5EED" w:rsidRDefault="00551BBD" w:rsidP="00551BBD">
      <w:pPr>
        <w:suppressAutoHyphens/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51BBD">
        <w:rPr>
          <w:rFonts w:ascii="Times New Roman" w:hAnsi="Times New Roman"/>
          <w:b/>
          <w:sz w:val="24"/>
          <w:szCs w:val="24"/>
          <w:lang w:eastAsia="ru-RU"/>
        </w:rPr>
        <w:t>Технология</w:t>
      </w:r>
    </w:p>
    <w:p w:rsidR="00AE5EED" w:rsidRPr="00AE5EED" w:rsidRDefault="00AE5EED" w:rsidP="00AE5EED">
      <w:pPr>
        <w:suppressAutoHyphens/>
        <w:spacing w:after="0" w:line="270" w:lineRule="atLeast"/>
        <w:jc w:val="both"/>
        <w:rPr>
          <w:rFonts w:eastAsia="Calibri" w:cs="Calibri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05"/>
      </w:tblGrid>
      <w:tr w:rsidR="00551BBD" w:rsidRPr="00551BBD" w:rsidTr="00551BB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551BBD" w:rsidRPr="00551BBD" w:rsidTr="00551BB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Учебно-методические комплекты по технологии для 1  класса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(программы, учебники.).</w:t>
            </w:r>
          </w:p>
          <w:p w:rsidR="00551BBD" w:rsidRPr="00551BBD" w:rsidRDefault="00551BBD" w:rsidP="00551BB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технологии</w:t>
            </w:r>
          </w:p>
          <w:p w:rsidR="00551BBD" w:rsidRPr="00551BBD" w:rsidRDefault="00551BBD" w:rsidP="00551BB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Геронимус Т.М., Маленький мастер – учебник по трудовому обучению  1 класс. М.: Арт-пресс ,2008. </w:t>
            </w:r>
          </w:p>
          <w:p w:rsidR="00551BBD" w:rsidRPr="00551BBD" w:rsidRDefault="00551BBD" w:rsidP="00551BB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Е.Г. Трудовое обучение. 1 класс. Поурочные планы по курсу «Школа мастеров» Т.М. Геронимус, Волгоград, Учитель, 2008.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</w:tc>
      </w:tr>
      <w:tr w:rsidR="00551BBD" w:rsidRPr="00551BBD" w:rsidTr="00551BB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Таблицы в соответствии с основными разделами программы обучения 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демонстрационного и раздаточного материала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Д/П</w:t>
            </w:r>
          </w:p>
        </w:tc>
      </w:tr>
      <w:tr w:rsidR="00551BBD" w:rsidRPr="00551BBD" w:rsidTr="00551BB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 - коммуникативные средства</w:t>
            </w:r>
          </w:p>
        </w:tc>
      </w:tr>
      <w:tr w:rsidR="00551BBD" w:rsidRPr="00551BBD" w:rsidTr="00551BB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BBD" w:rsidRPr="00551BBD" w:rsidTr="00551BB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51BBD" w:rsidRPr="00551BBD" w:rsidTr="00551BBD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Аудиопроигрыватель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1BB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  <w:p w:rsidR="00551BBD" w:rsidRPr="00551BBD" w:rsidRDefault="00551BBD" w:rsidP="00551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BB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</w:tr>
    </w:tbl>
    <w:p w:rsidR="00AE5EED" w:rsidRPr="00AE5EED" w:rsidRDefault="00AE5EED" w:rsidP="00AE5E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  <w:sectPr w:rsidR="00AE5EED" w:rsidRPr="00AE5EED" w:rsidSect="00551BBD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41BD" w:rsidRPr="008241BD" w:rsidRDefault="008241BD" w:rsidP="00824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1BD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8241BD" w:rsidRPr="008241BD" w:rsidRDefault="008241BD" w:rsidP="00824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41BD">
        <w:rPr>
          <w:rFonts w:ascii="Times New Roman" w:hAnsi="Times New Roman"/>
          <w:b/>
          <w:sz w:val="28"/>
          <w:szCs w:val="28"/>
          <w:lang w:eastAsia="ru-RU"/>
        </w:rPr>
        <w:t>Технология</w:t>
      </w:r>
    </w:p>
    <w:tbl>
      <w:tblPr>
        <w:tblW w:w="3163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"/>
        <w:gridCol w:w="3407"/>
        <w:gridCol w:w="911"/>
        <w:gridCol w:w="3414"/>
        <w:gridCol w:w="3718"/>
        <w:gridCol w:w="32"/>
        <w:gridCol w:w="3635"/>
        <w:gridCol w:w="2357"/>
        <w:gridCol w:w="2357"/>
        <w:gridCol w:w="2357"/>
        <w:gridCol w:w="2357"/>
        <w:gridCol w:w="2357"/>
        <w:gridCol w:w="2357"/>
        <w:gridCol w:w="2357"/>
      </w:tblGrid>
      <w:tr w:rsidR="008241BD" w:rsidRPr="008241BD" w:rsidTr="00E32176">
        <w:trPr>
          <w:gridBefore w:val="1"/>
          <w:gridAfter w:val="7"/>
          <w:wBefore w:w="15" w:type="dxa"/>
          <w:wAfter w:w="16499" w:type="dxa"/>
          <w:trHeight w:val="1050"/>
          <w:tblCellSpacing w:w="0" w:type="dxa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4B5F07" w:rsidP="004B5F0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 /п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Содержание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Default="004B5F07" w:rsidP="004B5F0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4B5F07" w:rsidRPr="004B5F07" w:rsidRDefault="004B5F07" w:rsidP="004B5F0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5F0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План</w:t>
            </w:r>
          </w:p>
          <w:p w:rsidR="004B5F07" w:rsidRPr="008241BD" w:rsidRDefault="004B5F07" w:rsidP="004B5F0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8241BD" w:rsidRPr="008241BD" w:rsidTr="00E32176">
        <w:trPr>
          <w:gridAfter w:val="7"/>
          <w:wAfter w:w="16499" w:type="dxa"/>
          <w:trHeight w:val="71"/>
          <w:tblCellSpacing w:w="0" w:type="dxa"/>
        </w:trPr>
        <w:tc>
          <w:tcPr>
            <w:tcW w:w="151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8B0" w:rsidRDefault="00ED68B0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по пришкольному участку.</w:t>
            </w:r>
          </w:p>
          <w:p w:rsidR="008241BD" w:rsidRDefault="00ED68B0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правильной композиции из засушенных соцветий. Закрепление приёмов наклеивания гербария.</w:t>
            </w:r>
          </w:p>
          <w:p w:rsidR="006C6EB1" w:rsidRPr="008241BD" w:rsidRDefault="006C6EB1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на уроках технологии.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Что мы будем делать. Из чего мы делают изделия.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1B5" w:rsidRPr="001431B5" w:rsidRDefault="001431B5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пришкольному участку.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глазомер, чувство формы.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Воспитывать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учащихся аккуратность, бережливость, эстетический вкус.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поставленную цель.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новой позиции ученика; положительное отношение к школе; умение управлять собой; умение сохранять учебную задачу. 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Оценка  (осознание того, что усвоено и что ещё нужно усвоить, осознание качества усвоения)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использовать знаки, модели, выделять признаки, осознанное и произвольное речевого высказывания в устной и письменной форме. 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Умение вступать в диалог, слушать и слышать других, умение работать в паре, участие в коллективном  обсуждении проблем, сотрудничество с группой сверстников, учёт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разных мнений и умение выразить своё.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8B0" w:rsidRDefault="00ED68B0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кабинет труда.</w:t>
            </w:r>
          </w:p>
          <w:p w:rsidR="008241BD" w:rsidRPr="008241BD" w:rsidRDefault="00ED68B0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видами изделий, материалами. Правила техники безопасности на уроках технологии.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2C4D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Чем мы будем работать. Что нужно знать про каждое изделие.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1B5" w:rsidRPr="001431B5" w:rsidRDefault="001431B5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кабинет труда.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доступные материалы, их виды, технологические свойства - способы обработки материалов (разметка, выделение деталей, сборка, отделка)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природного материала. Различие пород деревьев по их форме, размеру. Развитие чувства прекрасного.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2C4D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Идём на экскурсию за материалами.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1B5" w:rsidRPr="001431B5" w:rsidRDefault="001431B5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Искать и отбирать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природные материалы для поделок.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папочки для сушки листьев.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Сделаем сами для сушки листьев.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Создавать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в соответствии с замыслом.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Корректировать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замысел и готовую продукцию в зависимости от возможностей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конкретной инструментальной среды.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сухих листьев.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Игра «Узнай дерево по листочку»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Какие изделия делают из природных материалов. Сделаем сами аппликацию.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Научить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рассматривать и изучать формы предметов.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Учить работать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последовательности действий для реализации замысла поставленной задачи.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Сделаем сами объёмную игрушку.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Организовывать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свою деятельность, подготавливать своё рабочее место.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в совместной творческой деятельности при выполнении объёмной игрушки.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творчества ребёнка. Повторение правил безопасной работы.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придумывать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 образов на экране компьютера.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материалов.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изделий из бумаги. Проектирование доступных по сложности конструкций.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Складные игрушки из бумаги. Складной цветочек.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Реализовывать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замысел, используя необходимые конструктивные формы и декоративно - художественные образы.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изделий из бумаги. Проектирование поделок.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Кот и пёс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несложные изделия с разными конструктивными особенностями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D18" w:rsidRPr="008241BD" w:rsidTr="002C4D18">
        <w:trPr>
          <w:gridAfter w:val="7"/>
          <w:wAfter w:w="16499" w:type="dxa"/>
          <w:trHeight w:val="286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D18" w:rsidRPr="002C4D18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D18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 мышления, точности при разметке. Воспитание аккуратности, внимательности, дисциплинированности.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Бумажные аппликации. Учимся размечать по шаблонам и трафаретам 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простейшую техническую документацию и выполнять по ней работу.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Проектировать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изделие, реализовывать замысел. При необходимости корректировать конструкцию и технологию её изделия.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происхождением ножниц. Соблюдение правил техники безопасности с режущим инструментом.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правильно пользоваться ножницами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Развивать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творческие способности, воображение, конструкторские умения.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коллективизм, инициативу.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свойствами материалов, видами разных материалов. Использование при изготовлении поделок.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Вспомним свойства материалов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инициативу, аккуратность.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Учить моделировать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изделие.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внимания, воображения, творческих способностей.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красиво обрывать бумагу.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определять случаи вырывания и вырезания деталей,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познакомить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технологией вырывания.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Прививать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эстетический вкус, аккуратность.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способами разметки симметричных деталей, научить склеивать детали. Развитие точности при разметке, мелкой моторики рук.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Готовимся к празднику. Что такое симметричные детали.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декоративно-художественные особенности предлагаемых изделий,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деятельности. 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C362DC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способов разметки симметричных деталей, склеивания объёмных изделий за половинки деталей.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Делаем ребристые игрушки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Сравнивать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конструктивные и декоративные особенности,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предлагаемые задания,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предстоящую деятельность,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отбирать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оптимальные способы выполнения.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494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места, рациональное размещение на рабочем месте материалов и инструментов. Соблюдение в работе безопасных  приёмов труда.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Изучаем правила безопасной работы с иголками и булавками.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Подготавливать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рационально размещать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соблюдать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безопасного и рационального труда,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в малых группах.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мотивация, интерес к новому, стремление выполнять социально значимую и социально оцениваемую деятельность, быть полезным обществу.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( сличение способа действия и его результата),  планирование (определение последовательности действий, прогнозирование (предвосхищение результата), саморегуляция (способность к мобилизации сил и энергии, к волевому усилию, к преодолению препятствий, коррекция.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смысловое чтение, моделирование, преобразование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модели; постановка и решение проблемы, самостоятельное создание алгоритмов при творческих и поисковых работах.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действия.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вступать в диалог, слушать и слышать других, умение работать в паре, участие в коллективном  обсуждении проблем, сотрудничество с группой сверстников, учёт разных мнений и умение выразить своё; умение с помощью вопросов поставить</w:t>
            </w:r>
            <w:r w:rsidRPr="00824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D18" w:rsidRPr="008241BD" w:rsidTr="002C4D18">
        <w:trPr>
          <w:gridAfter w:val="7"/>
          <w:wAfter w:w="16499" w:type="dxa"/>
          <w:trHeight w:val="272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D18" w:rsidRPr="002C4D18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D18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их конструктивные и декоративные свойства. Подготовка материалов к работе. Бережное использование и экономное расходование материалов.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Исследуем новый материал. Работаем с поролоном.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физические свойства, способы обработки материала (разметка, выделение деталей, формообразование, сборка, отделка)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Разметка деталей по шаблону. Выделение деталей, резание ножницами. Сборка изделия (клеевое соединение)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Сделаем сами игольничек.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Познакомить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новым видом материала (поролон).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 учащихся координацию движения рук.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Воспитывать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бережливость, целеустремлённость.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понятиями долевые «уточные « нити. Использование булавки для вытягивания нитки.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Работаем с тканью. Сделаем сами льняную салфетку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Развивать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координацию движения рук, внимание, глазомер.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терпеливость, экономность, бережливость.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приёмами стежков «вперёд иголку и его вариантов, вышивание без узелка.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Украшаем салфетку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мелкую моторику рук, глазомер, внимание, творческие способности,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эстетический вкус.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опыта с бумагой. Мнем, гладим и сравниваем.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Наблюдаем и сравниваем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Сопоставлять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приёмы работы с бумагой.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обработки материалов для получения различных декоративно – художественных эффектов. Требования к эстетическому оформлению изделий (гармония цвета, формы, стиля, аккуратность исполнения)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гофрировать бумагу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виды конструкций,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моделировать 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несложные изделия.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1BD" w:rsidRPr="008241BD" w:rsidRDefault="00C362DC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Выбор  цвета  в зависимости от назначения изделия. Подготовка материалов к работе.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Сделаем из гофрированной бумаги красивую бабочку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Создавать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мысленный образ конструкций с учётом поставленной задачи,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воплощать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мысленный образ в материале с опорой на графические изображения.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Соблюдать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безопасного и рационального труда. 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правилами разметки. Соблюдение правил техники безопасности.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Как из прямоугольника делают овал.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практических действий для реализации поставленной задачи.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техникой выполнения мозаики. Объяснение последовательности  работы.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выкладывать мозаику.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самоконтроль и корректировку хода работы и конечного результата.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Обобщать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то новое, что открыто и усвоено на уроке.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D18" w:rsidRPr="008241BD" w:rsidTr="002C4D18">
        <w:trPr>
          <w:gridAfter w:val="7"/>
          <w:wAfter w:w="16499" w:type="dxa"/>
          <w:trHeight w:val="246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4D18" w:rsidRPr="002C4D18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D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D18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4D18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выполнения работы. Знакомство  со свойствами ниток и поэтапное выполнение работы.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Что можно сделать из ниток. Кисточки-мартинички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человека с природой и предметным миром.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декоративные особенности изделия,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предлагаемые задания,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поставленную цель,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прогнозировать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практических результатов.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Поэтапное знакомство с изготовлением бабочки и цветов. Воспитание эстетического вкуса.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Подарки к 8 марта. Цветы. Бабочка.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предстоящую практическую деятельность.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Отбирать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оптимальные способы выполнения.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Организовать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свою деятельность.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материала (скорлупы к работе). Знакомство с правилами работы хрупкого материала.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работать со скорлупой. Фонарик светлячка.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Подготавливать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рабочее место, рационально размещать материалы и инструменты,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соблюдать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безопасного и рационального труда. 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новым видом бумаг, его свойствами и способами изготовления изделия.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Крепированная бумага. Бумажная роза.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образец,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планировать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предстоящую деятельность,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малых группах,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сотрудничество.</w:t>
            </w:r>
          </w:p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образцов изготавливаемых изделий.  Применение бросового материала для изготовления игрушек.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из катушек и картона (пушка, зайчик, лисичка)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малых группах,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сотрудничество.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Исполнять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разные социальные роли.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gridAfter w:val="7"/>
          <w:wAfter w:w="16499" w:type="dxa"/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линейки для выполнения чертежа. Знакомство с правилами черчения прямых линий.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размечать по линейке. Салфетка.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Воспитывать 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аккуратность, эстетический вкус. </w:t>
            </w: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конструкторскую особенность изделия.  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41BD" w:rsidRPr="008241BD" w:rsidTr="00E32176">
        <w:trPr>
          <w:trHeight w:val="1050"/>
          <w:tblCellSpacing w:w="0" w:type="dxa"/>
        </w:trPr>
        <w:tc>
          <w:tcPr>
            <w:tcW w:w="3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4B5F07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  <w:r w:rsidR="008241BD"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знаний.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1BD" w:rsidRPr="008241BD" w:rsidRDefault="002C4D18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>Что мы узнали за год.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1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Проверить</w:t>
            </w:r>
            <w:r w:rsidRPr="00824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знания, полученные за год.</w:t>
            </w: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1B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1BD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Экскурсия  на железнодорожную станцию.</w:t>
            </w: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1B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7" w:type="dxa"/>
          </w:tcPr>
          <w:p w:rsidR="008241BD" w:rsidRPr="008241BD" w:rsidRDefault="008241BD" w:rsidP="008241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1BD">
              <w:rPr>
                <w:rFonts w:ascii="Times New Roman" w:hAnsi="Times New Roman"/>
                <w:sz w:val="20"/>
                <w:szCs w:val="20"/>
                <w:lang w:eastAsia="ru-RU"/>
              </w:rPr>
              <w:t>Когда жили динозавры?</w:t>
            </w:r>
          </w:p>
        </w:tc>
      </w:tr>
    </w:tbl>
    <w:p w:rsidR="008241BD" w:rsidRPr="008241BD" w:rsidRDefault="008241BD" w:rsidP="0082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241BD" w:rsidRPr="008241BD" w:rsidRDefault="008241BD" w:rsidP="0082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4B5F07" w:rsidRPr="004B5F07" w:rsidTr="00E32176">
        <w:tc>
          <w:tcPr>
            <w:tcW w:w="5104" w:type="dxa"/>
            <w:shd w:val="clear" w:color="auto" w:fill="auto"/>
          </w:tcPr>
          <w:p w:rsidR="004B5F07" w:rsidRPr="004B5F07" w:rsidRDefault="004B5F07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Рассмотрено на заседании ШМО Протокол № _1__ </w:t>
            </w:r>
          </w:p>
          <w:p w:rsidR="004B5F07" w:rsidRPr="004B5F07" w:rsidRDefault="00DF25E1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от«30</w:t>
            </w:r>
            <w:r w:rsidR="00A32012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» _августа_2018</w:t>
            </w:r>
            <w:r w:rsidR="004B5F07"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г.</w:t>
            </w:r>
          </w:p>
          <w:p w:rsidR="004B5F07" w:rsidRPr="004B5F07" w:rsidRDefault="004B5F07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Подпись ______________</w:t>
            </w:r>
          </w:p>
          <w:p w:rsidR="004B5F07" w:rsidRPr="004B5F07" w:rsidRDefault="004B5F07" w:rsidP="004B5F07">
            <w:pPr>
              <w:suppressAutoHyphens/>
              <w:spacing w:before="280" w:after="0" w:line="24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4B5F07" w:rsidRPr="004B5F07" w:rsidRDefault="004B5F07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СОГЛАСОВАНО</w:t>
            </w:r>
          </w:p>
          <w:p w:rsidR="004B5F07" w:rsidRPr="004B5F07" w:rsidRDefault="004B5F07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зам. директора по УВР</w:t>
            </w:r>
          </w:p>
          <w:p w:rsidR="004B5F07" w:rsidRPr="004B5F07" w:rsidRDefault="00DF25E1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школы</w:t>
            </w:r>
            <w:r w:rsidR="004B5F07"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№ 10</w:t>
            </w:r>
          </w:p>
          <w:p w:rsidR="004B5F07" w:rsidRPr="004B5F07" w:rsidRDefault="004B5F07" w:rsidP="004B5F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__________/</w:t>
            </w:r>
            <w:r w:rsidR="00DF25E1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Т.А. Ястребова</w:t>
            </w:r>
            <w:r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/</w:t>
            </w:r>
          </w:p>
          <w:p w:rsidR="004B5F07" w:rsidRPr="00DF25E1" w:rsidRDefault="00A32012" w:rsidP="00DF25E1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«___» ___________ 2018</w:t>
            </w:r>
            <w:r w:rsidR="004B5F07" w:rsidRPr="004B5F07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 xml:space="preserve"> г. </w:t>
            </w:r>
            <w:bookmarkStart w:id="0" w:name="_GoBack"/>
            <w:bookmarkEnd w:id="0"/>
          </w:p>
        </w:tc>
      </w:tr>
    </w:tbl>
    <w:p w:rsidR="00E552EB" w:rsidRDefault="00E552EB" w:rsidP="00DF25E1"/>
    <w:sectPr w:rsidR="00E552EB" w:rsidSect="00683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61" w:rsidRDefault="00BB7D61" w:rsidP="004B5F07">
      <w:pPr>
        <w:spacing w:after="0" w:line="240" w:lineRule="auto"/>
      </w:pPr>
      <w:r>
        <w:separator/>
      </w:r>
    </w:p>
  </w:endnote>
  <w:endnote w:type="continuationSeparator" w:id="0">
    <w:p w:rsidR="00BB7D61" w:rsidRDefault="00BB7D61" w:rsidP="004B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043701"/>
      <w:docPartObj>
        <w:docPartGallery w:val="Page Numbers (Bottom of Page)"/>
        <w:docPartUnique/>
      </w:docPartObj>
    </w:sdtPr>
    <w:sdtEndPr/>
    <w:sdtContent>
      <w:p w:rsidR="004B5F07" w:rsidRDefault="004B5F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E1">
          <w:rPr>
            <w:noProof/>
          </w:rPr>
          <w:t>2</w:t>
        </w:r>
        <w:r>
          <w:fldChar w:fldCharType="end"/>
        </w:r>
      </w:p>
    </w:sdtContent>
  </w:sdt>
  <w:p w:rsidR="004B5F07" w:rsidRDefault="004B5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61" w:rsidRDefault="00BB7D61" w:rsidP="004B5F07">
      <w:pPr>
        <w:spacing w:after="0" w:line="240" w:lineRule="auto"/>
      </w:pPr>
      <w:r>
        <w:separator/>
      </w:r>
    </w:p>
  </w:footnote>
  <w:footnote w:type="continuationSeparator" w:id="0">
    <w:p w:rsidR="00BB7D61" w:rsidRDefault="00BB7D61" w:rsidP="004B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 w15:restartNumberingAfterBreak="0">
    <w:nsid w:val="00000030"/>
    <w:multiLevelType w:val="multi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1D561E0F"/>
    <w:multiLevelType w:val="hybridMultilevel"/>
    <w:tmpl w:val="D4B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A7C"/>
    <w:multiLevelType w:val="hybridMultilevel"/>
    <w:tmpl w:val="2BA255C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1622A"/>
    <w:multiLevelType w:val="hybridMultilevel"/>
    <w:tmpl w:val="FAF068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337273"/>
    <w:multiLevelType w:val="hybridMultilevel"/>
    <w:tmpl w:val="0EDC6B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7C6DA8"/>
    <w:multiLevelType w:val="hybridMultilevel"/>
    <w:tmpl w:val="52AE5C3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667E75D8">
      <w:start w:val="3"/>
      <w:numFmt w:val="upperRoman"/>
      <w:lvlText w:val="%3."/>
      <w:lvlJc w:val="left"/>
      <w:pPr>
        <w:tabs>
          <w:tab w:val="num" w:pos="3807"/>
        </w:tabs>
        <w:ind w:left="3807" w:hanging="144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22063E"/>
    <w:multiLevelType w:val="hybridMultilevel"/>
    <w:tmpl w:val="C87E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1"/>
    <w:rsid w:val="00037137"/>
    <w:rsid w:val="000C665F"/>
    <w:rsid w:val="000E4EEE"/>
    <w:rsid w:val="001431B5"/>
    <w:rsid w:val="002C4D18"/>
    <w:rsid w:val="0031780C"/>
    <w:rsid w:val="00324353"/>
    <w:rsid w:val="004B5F07"/>
    <w:rsid w:val="00551BBD"/>
    <w:rsid w:val="0059673F"/>
    <w:rsid w:val="006335BB"/>
    <w:rsid w:val="006C42A9"/>
    <w:rsid w:val="006C6EB1"/>
    <w:rsid w:val="006F54C4"/>
    <w:rsid w:val="008241BD"/>
    <w:rsid w:val="00A1495E"/>
    <w:rsid w:val="00A32012"/>
    <w:rsid w:val="00AE5EED"/>
    <w:rsid w:val="00B547EA"/>
    <w:rsid w:val="00BB7D61"/>
    <w:rsid w:val="00C341D0"/>
    <w:rsid w:val="00C362DC"/>
    <w:rsid w:val="00DF25E1"/>
    <w:rsid w:val="00E552EB"/>
    <w:rsid w:val="00ED68B0"/>
    <w:rsid w:val="00F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901EC-4B6D-48EA-9214-596134E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F0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B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F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Бодина</cp:lastModifiedBy>
  <cp:revision>16</cp:revision>
  <dcterms:created xsi:type="dcterms:W3CDTF">2014-08-31T12:21:00Z</dcterms:created>
  <dcterms:modified xsi:type="dcterms:W3CDTF">2018-12-24T09:29:00Z</dcterms:modified>
</cp:coreProperties>
</file>