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0" w:rsidRDefault="0022710C" w:rsidP="00227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0C">
        <w:rPr>
          <w:rFonts w:ascii="Times New Roman" w:hAnsi="Times New Roman" w:cs="Times New Roman"/>
          <w:b/>
          <w:sz w:val="28"/>
          <w:szCs w:val="28"/>
        </w:rPr>
        <w:t>Дополни</w:t>
      </w:r>
      <w:r w:rsidR="00435FD3">
        <w:rPr>
          <w:rFonts w:ascii="Times New Roman" w:hAnsi="Times New Roman" w:cs="Times New Roman"/>
          <w:b/>
          <w:sz w:val="28"/>
          <w:szCs w:val="28"/>
        </w:rPr>
        <w:t xml:space="preserve">тельное образование как составляющая формирования </w:t>
      </w:r>
      <w:bookmarkStart w:id="0" w:name="_GoBack"/>
      <w:bookmarkEnd w:id="0"/>
      <w:r w:rsidR="00435FD3">
        <w:rPr>
          <w:rFonts w:ascii="Times New Roman" w:hAnsi="Times New Roman" w:cs="Times New Roman"/>
          <w:b/>
          <w:sz w:val="28"/>
          <w:szCs w:val="28"/>
        </w:rPr>
        <w:t>личности ребёнка</w:t>
      </w:r>
    </w:p>
    <w:p w:rsidR="00F81E72" w:rsidRDefault="001F2092" w:rsidP="00AC25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 xml:space="preserve">в представленной статье рассматривается вопрос о роли и месте дополнительного образования в системе образовательного процесса в школе. </w:t>
      </w:r>
      <w:r w:rsidR="00F81E72">
        <w:rPr>
          <w:rFonts w:ascii="Times New Roman" w:hAnsi="Times New Roman" w:cs="Times New Roman"/>
          <w:sz w:val="24"/>
          <w:szCs w:val="24"/>
        </w:rPr>
        <w:t>Дополнительное образование рассматривается как важная составляющая формирования полноценной личности ребёнка. В статье сопоставлены виды деятельности и направления развития личности в форме таблицы.</w:t>
      </w:r>
    </w:p>
    <w:p w:rsidR="001F2092" w:rsidRDefault="00F14041" w:rsidP="00AC25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041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образование, полноценная личность, направления развития личности, виды деятельности, система.</w:t>
      </w:r>
    </w:p>
    <w:p w:rsidR="00435FD3" w:rsidRPr="00435FD3" w:rsidRDefault="003D5215" w:rsidP="005E51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5FD3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435FD3" w:rsidRPr="00E62B6E">
        <w:rPr>
          <w:rFonts w:ascii="Times New Roman" w:hAnsi="Times New Roman" w:cs="Times New Roman"/>
          <w:sz w:val="28"/>
          <w:szCs w:val="28"/>
        </w:rPr>
        <w:t xml:space="preserve">– </w:t>
      </w:r>
      <w:r w:rsidR="00435FD3" w:rsidRPr="00435FD3">
        <w:rPr>
          <w:rFonts w:ascii="Times New Roman" w:hAnsi="Times New Roman" w:cs="Times New Roman"/>
          <w:sz w:val="24"/>
          <w:szCs w:val="24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1870FB" w:rsidRPr="001870FB">
        <w:rPr>
          <w:rFonts w:ascii="Times New Roman" w:hAnsi="Times New Roman" w:cs="Times New Roman"/>
          <w:sz w:val="24"/>
          <w:szCs w:val="24"/>
        </w:rPr>
        <w:t>29.12.2012г. № 273 ФЗ «Об образовании»).</w:t>
      </w:r>
    </w:p>
    <w:p w:rsidR="000F560D" w:rsidRDefault="003D5215" w:rsidP="005E51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0F560D">
        <w:rPr>
          <w:rFonts w:ascii="Times New Roman" w:hAnsi="Times New Roman" w:cs="Times New Roman"/>
          <w:sz w:val="24"/>
          <w:szCs w:val="24"/>
        </w:rPr>
        <w:t>способствует формированию культуры здорового и безопасного образа жизни, а также направлено на организацию свободного времени детей.</w:t>
      </w:r>
      <w:r>
        <w:rPr>
          <w:rFonts w:ascii="Times New Roman" w:hAnsi="Times New Roman" w:cs="Times New Roman"/>
          <w:sz w:val="24"/>
          <w:szCs w:val="24"/>
        </w:rPr>
        <w:t xml:space="preserve"> Оно о</w:t>
      </w:r>
      <w:r w:rsidR="000F560D">
        <w:rPr>
          <w:rFonts w:ascii="Times New Roman" w:hAnsi="Times New Roman" w:cs="Times New Roman"/>
          <w:sz w:val="24"/>
          <w:szCs w:val="24"/>
        </w:rPr>
        <w:t>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101607" w:rsidRDefault="00026A5E" w:rsidP="005E51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1607" w:rsidRPr="00101607">
        <w:rPr>
          <w:rFonts w:ascii="Times New Roman" w:hAnsi="Times New Roman" w:cs="Times New Roman"/>
          <w:sz w:val="24"/>
          <w:szCs w:val="24"/>
        </w:rPr>
        <w:t>Основой образовательного процесса в дополнительном образовании детей является реализация дополнительных общеобразовательных программ, выходящих за рамки основных (общих) и имеющих конкретизированные образовательные цели и фиксируемые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870FB" w:rsidRPr="001870FB">
        <w:rPr>
          <w:rFonts w:ascii="Times New Roman" w:hAnsi="Times New Roman" w:cs="Times New Roman"/>
          <w:sz w:val="24"/>
          <w:szCs w:val="24"/>
        </w:rPr>
        <w:t>[2</w:t>
      </w:r>
      <w:r w:rsidRPr="00026A5E">
        <w:rPr>
          <w:rFonts w:ascii="Times New Roman" w:hAnsi="Times New Roman" w:cs="Times New Roman"/>
          <w:sz w:val="24"/>
          <w:szCs w:val="24"/>
        </w:rPr>
        <w:t>].</w:t>
      </w:r>
    </w:p>
    <w:p w:rsidR="007E2550" w:rsidRDefault="007E2550" w:rsidP="005E51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роль дополнительного образования в структуре всего образовательного процесса </w:t>
      </w:r>
      <w:r w:rsidR="00AB566E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можно представить следующим образом:</w:t>
      </w:r>
    </w:p>
    <w:p w:rsidR="007E2550" w:rsidRPr="00026A5E" w:rsidRDefault="00AB566E" w:rsidP="000F560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32000" cy="2759473"/>
            <wp:effectExtent l="19050" t="0" r="0" b="0"/>
            <wp:docPr id="2" name="Рисунок 1" descr="к стать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статье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000" cy="27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07" w:rsidRDefault="00101607" w:rsidP="005E51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607">
        <w:rPr>
          <w:rFonts w:ascii="Times New Roman" w:hAnsi="Times New Roman" w:cs="Times New Roman"/>
          <w:bCs/>
          <w:sz w:val="24"/>
          <w:szCs w:val="24"/>
        </w:rPr>
        <w:t>Программы дополнительного образования</w:t>
      </w:r>
      <w:r w:rsidRPr="00101607">
        <w:rPr>
          <w:rFonts w:ascii="Times New Roman" w:hAnsi="Times New Roman" w:cs="Times New Roman"/>
          <w:sz w:val="24"/>
          <w:szCs w:val="24"/>
        </w:rPr>
        <w:t> реализуются в различны</w:t>
      </w:r>
      <w:r w:rsidR="00026A5E">
        <w:rPr>
          <w:rFonts w:ascii="Times New Roman" w:hAnsi="Times New Roman" w:cs="Times New Roman"/>
          <w:sz w:val="24"/>
          <w:szCs w:val="24"/>
        </w:rPr>
        <w:t>х образовательных организациях: общеобразовательных и дошкольных учреждениях,</w:t>
      </w:r>
      <w:r w:rsidRPr="00101607">
        <w:rPr>
          <w:rFonts w:ascii="Times New Roman" w:hAnsi="Times New Roman" w:cs="Times New Roman"/>
          <w:sz w:val="24"/>
          <w:szCs w:val="24"/>
        </w:rPr>
        <w:t xml:space="preserve"> </w:t>
      </w:r>
      <w:r w:rsidR="00026A5E">
        <w:rPr>
          <w:rFonts w:ascii="Times New Roman" w:hAnsi="Times New Roman" w:cs="Times New Roman"/>
          <w:sz w:val="24"/>
          <w:szCs w:val="24"/>
        </w:rPr>
        <w:t xml:space="preserve">специализированных центрах, </w:t>
      </w:r>
      <w:r w:rsidRPr="00101607">
        <w:rPr>
          <w:rFonts w:ascii="Times New Roman" w:hAnsi="Times New Roman" w:cs="Times New Roman"/>
          <w:sz w:val="24"/>
          <w:szCs w:val="24"/>
        </w:rPr>
        <w:t>учреждениях среднего и высшего профессионального образования.</w:t>
      </w:r>
    </w:p>
    <w:p w:rsidR="00101607" w:rsidRDefault="00101607" w:rsidP="005E51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при</w:t>
      </w:r>
      <w:r w:rsidRPr="00101607">
        <w:rPr>
          <w:rFonts w:ascii="Times New Roman" w:hAnsi="Times New Roman" w:cs="Times New Roman"/>
          <w:sz w:val="24"/>
          <w:szCs w:val="24"/>
        </w:rPr>
        <w:t xml:space="preserve"> дополнительном образовании могут проводиться по группам,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 или по объединениям </w:t>
      </w:r>
      <w:r w:rsidR="00026A5E">
        <w:rPr>
          <w:rFonts w:ascii="Times New Roman" w:hAnsi="Times New Roman" w:cs="Times New Roman"/>
          <w:sz w:val="24"/>
          <w:szCs w:val="24"/>
        </w:rPr>
        <w:t>(</w:t>
      </w:r>
      <w:r w:rsidRPr="00101607">
        <w:rPr>
          <w:rFonts w:ascii="Times New Roman" w:hAnsi="Times New Roman" w:cs="Times New Roman"/>
          <w:sz w:val="24"/>
          <w:szCs w:val="24"/>
        </w:rPr>
        <w:t>клуб, секция, кружок, лаборатория, студия, оркестр, творческий коллектив, ансамбль, театр)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546" w:rsidRDefault="000C5546" w:rsidP="005E51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35600">
        <w:rPr>
          <w:rFonts w:ascii="Times New Roman" w:hAnsi="Times New Roman" w:cs="Times New Roman"/>
          <w:sz w:val="24"/>
          <w:szCs w:val="24"/>
        </w:rPr>
        <w:t>ополнит</w:t>
      </w:r>
      <w:r>
        <w:rPr>
          <w:rFonts w:ascii="Times New Roman" w:hAnsi="Times New Roman" w:cs="Times New Roman"/>
          <w:sz w:val="24"/>
          <w:szCs w:val="24"/>
        </w:rPr>
        <w:t>ельное образование представлено разнообразными</w:t>
      </w:r>
      <w:r w:rsidR="00B35600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ми и охватывает</w:t>
      </w:r>
      <w:r w:rsidR="00B35600">
        <w:rPr>
          <w:rFonts w:ascii="Times New Roman" w:hAnsi="Times New Roman" w:cs="Times New Roman"/>
          <w:sz w:val="24"/>
          <w:szCs w:val="24"/>
        </w:rPr>
        <w:t xml:space="preserve"> разли</w:t>
      </w:r>
      <w:r>
        <w:rPr>
          <w:rFonts w:ascii="Times New Roman" w:hAnsi="Times New Roman" w:cs="Times New Roman"/>
          <w:sz w:val="24"/>
          <w:szCs w:val="24"/>
        </w:rPr>
        <w:t xml:space="preserve">чные сферы окружающего нас мира, поэтому оно в состоянии </w:t>
      </w:r>
      <w:r w:rsidRPr="0049702A">
        <w:rPr>
          <w:rFonts w:ascii="Times New Roman" w:hAnsi="Times New Roman" w:cs="Times New Roman"/>
          <w:sz w:val="24"/>
          <w:szCs w:val="24"/>
        </w:rPr>
        <w:t>удовлетворять множество интересов личности.</w:t>
      </w:r>
    </w:p>
    <w:p w:rsidR="00DC684F" w:rsidRDefault="00DC684F" w:rsidP="005E51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Ориентируясь на требования ФГОС по внеурочной деятельности</w:t>
      </w:r>
      <w:r w:rsidR="00884164" w:rsidRPr="00884164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 xml:space="preserve">, можно сопоставить </w:t>
      </w:r>
      <w:r w:rsidR="00191B11">
        <w:rPr>
          <w:rFonts w:ascii="Times New Roman" w:hAnsi="Times New Roman" w:cs="Times New Roman"/>
          <w:sz w:val="24"/>
          <w:szCs w:val="24"/>
        </w:rPr>
        <w:t xml:space="preserve">виды деятельности и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191B11">
        <w:rPr>
          <w:rFonts w:ascii="Times New Roman" w:hAnsi="Times New Roman" w:cs="Times New Roman"/>
          <w:sz w:val="24"/>
          <w:szCs w:val="24"/>
        </w:rPr>
        <w:t xml:space="preserve"> развития личности и представить результат в виде таблицы</w:t>
      </w:r>
      <w:r w:rsidR="00DF7210">
        <w:rPr>
          <w:rFonts w:ascii="Times New Roman" w:hAnsi="Times New Roman" w:cs="Times New Roman"/>
          <w:sz w:val="24"/>
          <w:szCs w:val="24"/>
        </w:rPr>
        <w:t xml:space="preserve"> влияния каждого вида деятельности на направление развития личности с преобладанием в каждом направлении того или иного вида</w:t>
      </w:r>
      <w:r w:rsidR="00884164">
        <w:rPr>
          <w:rFonts w:ascii="Times New Roman" w:hAnsi="Times New Roman" w:cs="Times New Roman"/>
          <w:sz w:val="24"/>
          <w:szCs w:val="24"/>
        </w:rPr>
        <w:t>:</w:t>
      </w:r>
      <w:r w:rsidR="00884164" w:rsidRPr="008841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276"/>
        <w:gridCol w:w="1559"/>
        <w:gridCol w:w="1134"/>
        <w:gridCol w:w="1417"/>
        <w:gridCol w:w="1276"/>
      </w:tblGrid>
      <w:tr w:rsidR="00B61169" w:rsidTr="005E519D">
        <w:tc>
          <w:tcPr>
            <w:tcW w:w="2802" w:type="dxa"/>
            <w:vMerge w:val="restart"/>
          </w:tcPr>
          <w:p w:rsidR="00B61169" w:rsidRDefault="00B61169" w:rsidP="000F560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69" w:rsidRPr="00B61169" w:rsidRDefault="00B61169" w:rsidP="000F560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6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662" w:type="dxa"/>
            <w:gridSpan w:val="5"/>
          </w:tcPr>
          <w:p w:rsidR="00B61169" w:rsidRPr="00B61169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</w:tr>
      <w:tr w:rsidR="00B61169" w:rsidTr="005E519D">
        <w:tc>
          <w:tcPr>
            <w:tcW w:w="2802" w:type="dxa"/>
            <w:vMerge/>
          </w:tcPr>
          <w:p w:rsidR="00B61169" w:rsidRDefault="00B61169" w:rsidP="000F560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169" w:rsidRPr="005E519D" w:rsidRDefault="00B61169" w:rsidP="005E519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9D">
              <w:rPr>
                <w:rFonts w:ascii="Times New Roman" w:hAnsi="Times New Roman" w:cs="Times New Roman"/>
                <w:b/>
                <w:sz w:val="16"/>
                <w:szCs w:val="16"/>
              </w:rPr>
              <w:t>Духовно-нравственное</w:t>
            </w:r>
          </w:p>
        </w:tc>
        <w:tc>
          <w:tcPr>
            <w:tcW w:w="1559" w:type="dxa"/>
          </w:tcPr>
          <w:p w:rsidR="00B61169" w:rsidRPr="005E519D" w:rsidRDefault="00B61169" w:rsidP="005E519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9D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1134" w:type="dxa"/>
          </w:tcPr>
          <w:p w:rsidR="00B61169" w:rsidRPr="005E519D" w:rsidRDefault="00B61169" w:rsidP="005E519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9D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</w:t>
            </w:r>
          </w:p>
        </w:tc>
        <w:tc>
          <w:tcPr>
            <w:tcW w:w="1417" w:type="dxa"/>
          </w:tcPr>
          <w:p w:rsidR="00B61169" w:rsidRPr="005E519D" w:rsidRDefault="00B61169" w:rsidP="005E519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9D">
              <w:rPr>
                <w:rFonts w:ascii="Times New Roman" w:hAnsi="Times New Roman" w:cs="Times New Roman"/>
                <w:b/>
                <w:sz w:val="16"/>
                <w:szCs w:val="16"/>
              </w:rPr>
              <w:t>Общеинтеллектуальное</w:t>
            </w:r>
          </w:p>
        </w:tc>
        <w:tc>
          <w:tcPr>
            <w:tcW w:w="1276" w:type="dxa"/>
          </w:tcPr>
          <w:p w:rsidR="00B61169" w:rsidRPr="005E519D" w:rsidRDefault="00B61169" w:rsidP="005E519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19D">
              <w:rPr>
                <w:rFonts w:ascii="Times New Roman" w:hAnsi="Times New Roman" w:cs="Times New Roman"/>
                <w:b/>
                <w:sz w:val="16"/>
                <w:szCs w:val="16"/>
              </w:rPr>
              <w:t>Общекультурное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1.Игровая деятельность</w:t>
            </w:r>
          </w:p>
        </w:tc>
        <w:tc>
          <w:tcPr>
            <w:tcW w:w="1276" w:type="dxa"/>
          </w:tcPr>
          <w:p w:rsidR="00191B11" w:rsidRPr="005E519D" w:rsidRDefault="0039262E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39262E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</w:t>
            </w:r>
          </w:p>
        </w:tc>
        <w:tc>
          <w:tcPr>
            <w:tcW w:w="1276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3.Проблемно-ценностное общение</w:t>
            </w:r>
          </w:p>
        </w:tc>
        <w:tc>
          <w:tcPr>
            <w:tcW w:w="1276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4.Досугово-развлекательная деятельность</w:t>
            </w:r>
          </w:p>
        </w:tc>
        <w:tc>
          <w:tcPr>
            <w:tcW w:w="1276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1B11" w:rsidRPr="005E519D" w:rsidRDefault="00DF7210" w:rsidP="00DF721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5.Художественное творчество</w:t>
            </w:r>
          </w:p>
        </w:tc>
        <w:tc>
          <w:tcPr>
            <w:tcW w:w="1276" w:type="dxa"/>
          </w:tcPr>
          <w:p w:rsidR="00191B11" w:rsidRPr="005E519D" w:rsidRDefault="00DF7210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191B11" w:rsidP="000F560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6.Социальное творчество</w:t>
            </w:r>
          </w:p>
        </w:tc>
        <w:tc>
          <w:tcPr>
            <w:tcW w:w="1276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39262E" w:rsidP="003926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7.Трудовая деятельность</w:t>
            </w:r>
          </w:p>
        </w:tc>
        <w:tc>
          <w:tcPr>
            <w:tcW w:w="1276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39262E" w:rsidP="003926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8.Спортивно-оздоровительная деятельность</w:t>
            </w:r>
          </w:p>
        </w:tc>
        <w:tc>
          <w:tcPr>
            <w:tcW w:w="1276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191B11" w:rsidP="000F560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B11" w:rsidRPr="005E519D" w:rsidRDefault="0039262E" w:rsidP="0039262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91B11" w:rsidTr="005E519D">
        <w:tc>
          <w:tcPr>
            <w:tcW w:w="2802" w:type="dxa"/>
          </w:tcPr>
          <w:p w:rsidR="00191B11" w:rsidRDefault="00191B11" w:rsidP="005E51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9.Туристско-краеведческая деятельность</w:t>
            </w:r>
          </w:p>
        </w:tc>
        <w:tc>
          <w:tcPr>
            <w:tcW w:w="1276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91B11" w:rsidRPr="005E519D" w:rsidRDefault="00B61169" w:rsidP="00B611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91B11" w:rsidRDefault="00191B11" w:rsidP="000F560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262E" w:rsidRPr="0049702A" w:rsidRDefault="0039262E" w:rsidP="00273ED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заметно, что </w:t>
      </w:r>
      <w:r w:rsidR="00F2513D">
        <w:rPr>
          <w:rFonts w:ascii="Times New Roman" w:hAnsi="Times New Roman" w:cs="Times New Roman"/>
          <w:sz w:val="24"/>
          <w:szCs w:val="24"/>
        </w:rPr>
        <w:t>виды деятельности в большинстве своём все оказывают влияние на все пять направлений развития полноценной личности, и взаимодействие видов и направлений возможно только в системе.</w:t>
      </w:r>
    </w:p>
    <w:p w:rsidR="00B35600" w:rsidRDefault="0033031B" w:rsidP="00273EDE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031B">
        <w:rPr>
          <w:rFonts w:ascii="Times New Roman" w:hAnsi="Times New Roman" w:cs="Times New Roman"/>
          <w:sz w:val="24"/>
          <w:szCs w:val="24"/>
        </w:rPr>
        <w:t xml:space="preserve">В настоящее время,  российское общество и государство осознает актуальность духовно-нравственного воспитания подрастающего поколения. </w:t>
      </w:r>
    </w:p>
    <w:p w:rsidR="0033031B" w:rsidRDefault="00765FB4" w:rsidP="00273EDE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FF7">
        <w:rPr>
          <w:rFonts w:ascii="Times New Roman" w:hAnsi="Times New Roman" w:cs="Times New Roman"/>
          <w:sz w:val="24"/>
          <w:szCs w:val="24"/>
        </w:rPr>
        <w:t>Педагогам</w:t>
      </w:r>
      <w:r w:rsidR="00B7066C">
        <w:rPr>
          <w:rFonts w:ascii="Times New Roman" w:hAnsi="Times New Roman" w:cs="Times New Roman"/>
          <w:sz w:val="24"/>
          <w:szCs w:val="24"/>
        </w:rPr>
        <w:t>,</w:t>
      </w:r>
      <w:r w:rsidR="00273EDE">
        <w:rPr>
          <w:rFonts w:ascii="Times New Roman" w:hAnsi="Times New Roman" w:cs="Times New Roman"/>
          <w:sz w:val="24"/>
          <w:szCs w:val="24"/>
        </w:rPr>
        <w:t xml:space="preserve"> как общего, так и </w:t>
      </w:r>
      <w:r w:rsidRPr="00C62FF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273EDE">
        <w:rPr>
          <w:rFonts w:ascii="Times New Roman" w:hAnsi="Times New Roman" w:cs="Times New Roman"/>
          <w:sz w:val="24"/>
          <w:szCs w:val="24"/>
        </w:rPr>
        <w:t xml:space="preserve"> </w:t>
      </w:r>
      <w:r w:rsidRPr="00C62F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риходится часто сталкиваться с проблемой </w:t>
      </w:r>
      <w:r w:rsidR="00273EDE">
        <w:rPr>
          <w:rFonts w:ascii="Times New Roman" w:hAnsi="Times New Roman" w:cs="Times New Roman"/>
          <w:sz w:val="24"/>
          <w:szCs w:val="24"/>
        </w:rPr>
        <w:t>слабой</w:t>
      </w:r>
      <w:r>
        <w:rPr>
          <w:rFonts w:ascii="Times New Roman" w:hAnsi="Times New Roman" w:cs="Times New Roman"/>
          <w:sz w:val="24"/>
          <w:szCs w:val="24"/>
        </w:rPr>
        <w:t xml:space="preserve"> памяти у детей, </w:t>
      </w:r>
      <w:r w:rsidRPr="00C62FF7">
        <w:rPr>
          <w:rFonts w:ascii="Times New Roman" w:hAnsi="Times New Roman" w:cs="Times New Roman"/>
          <w:sz w:val="24"/>
          <w:szCs w:val="24"/>
        </w:rPr>
        <w:t xml:space="preserve">скудостью воображения и фантазии, без которых </w:t>
      </w:r>
      <w:r w:rsidR="00273EDE">
        <w:rPr>
          <w:rFonts w:ascii="Times New Roman" w:hAnsi="Times New Roman" w:cs="Times New Roman"/>
          <w:sz w:val="24"/>
          <w:szCs w:val="24"/>
        </w:rPr>
        <w:t>нельзя добиться успеха в формировании и развитии полноценной личности</w:t>
      </w:r>
      <w:r w:rsidRPr="00C62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44" w:rsidRDefault="00B20B44" w:rsidP="00273EDE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20B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настоящее</w:t>
      </w:r>
      <w:r w:rsidRPr="00B2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B20B44">
        <w:rPr>
          <w:rFonts w:ascii="Times New Roman" w:hAnsi="Times New Roman" w:cs="Times New Roman"/>
          <w:sz w:val="24"/>
          <w:szCs w:val="24"/>
        </w:rPr>
        <w:t>большое внимание уделяется участию</w:t>
      </w:r>
      <w:r w:rsidR="00B7066C">
        <w:rPr>
          <w:rFonts w:ascii="Times New Roman" w:hAnsi="Times New Roman" w:cs="Times New Roman"/>
          <w:sz w:val="24"/>
          <w:szCs w:val="24"/>
        </w:rPr>
        <w:t xml:space="preserve"> </w:t>
      </w:r>
      <w:r w:rsidRPr="00B20B44">
        <w:rPr>
          <w:rFonts w:ascii="Times New Roman" w:hAnsi="Times New Roman" w:cs="Times New Roman"/>
          <w:sz w:val="24"/>
          <w:szCs w:val="24"/>
        </w:rPr>
        <w:t xml:space="preserve">в олимпиадах и конкурсах, направленных на выявление, развитие и поддержку одаренных детей. </w:t>
      </w:r>
      <w:r w:rsidR="00273EDE">
        <w:rPr>
          <w:rFonts w:ascii="Times New Roman" w:hAnsi="Times New Roman" w:cs="Times New Roman"/>
          <w:sz w:val="24"/>
          <w:szCs w:val="24"/>
        </w:rPr>
        <w:t xml:space="preserve">Выстраиваются рейтинги (топ-100, топ-200). </w:t>
      </w:r>
      <w:r w:rsidRPr="00B20B44">
        <w:rPr>
          <w:rFonts w:ascii="Times New Roman" w:hAnsi="Times New Roman" w:cs="Times New Roman"/>
          <w:sz w:val="24"/>
          <w:szCs w:val="24"/>
        </w:rPr>
        <w:t>Уровень интеллектуальных состязаний и конкурсов, охват школьников подобными мероприятиями, результаты у</w:t>
      </w:r>
      <w:r>
        <w:rPr>
          <w:rFonts w:ascii="Times New Roman" w:hAnsi="Times New Roman" w:cs="Times New Roman"/>
          <w:sz w:val="24"/>
          <w:szCs w:val="24"/>
        </w:rPr>
        <w:t>частия в таких турнирах</w:t>
      </w:r>
      <w:r w:rsidR="00B7066C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B20B44">
        <w:rPr>
          <w:rFonts w:ascii="Times New Roman" w:hAnsi="Times New Roman" w:cs="Times New Roman"/>
          <w:sz w:val="24"/>
          <w:szCs w:val="24"/>
        </w:rPr>
        <w:t>важны</w:t>
      </w:r>
      <w:r w:rsidR="00B7066C">
        <w:rPr>
          <w:rFonts w:ascii="Times New Roman" w:hAnsi="Times New Roman" w:cs="Times New Roman"/>
          <w:sz w:val="24"/>
          <w:szCs w:val="24"/>
        </w:rPr>
        <w:t>ми</w:t>
      </w:r>
      <w:r w:rsidRPr="00B20B44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B7066C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Pr="00B20B44">
        <w:rPr>
          <w:rFonts w:ascii="Times New Roman" w:hAnsi="Times New Roman" w:cs="Times New Roman"/>
          <w:sz w:val="24"/>
          <w:szCs w:val="24"/>
        </w:rPr>
        <w:t xml:space="preserve">, по которым оцениваются </w:t>
      </w:r>
      <w:r w:rsidR="00B7066C">
        <w:rPr>
          <w:rFonts w:ascii="Times New Roman" w:hAnsi="Times New Roman" w:cs="Times New Roman"/>
          <w:sz w:val="24"/>
          <w:szCs w:val="24"/>
        </w:rPr>
        <w:t>сначала дети и классы</w:t>
      </w:r>
      <w:r w:rsidR="00273EDE">
        <w:rPr>
          <w:rFonts w:ascii="Times New Roman" w:hAnsi="Times New Roman" w:cs="Times New Roman"/>
          <w:sz w:val="24"/>
          <w:szCs w:val="24"/>
        </w:rPr>
        <w:t xml:space="preserve">, </w:t>
      </w:r>
      <w:r w:rsidR="00B7066C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B20B44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="00273EDE">
        <w:rPr>
          <w:rFonts w:ascii="Times New Roman" w:hAnsi="Times New Roman" w:cs="Times New Roman"/>
          <w:sz w:val="24"/>
          <w:szCs w:val="24"/>
        </w:rPr>
        <w:t xml:space="preserve"> и муниципальный районы</w:t>
      </w:r>
      <w:r w:rsidRPr="00B20B44">
        <w:rPr>
          <w:rFonts w:ascii="Times New Roman" w:hAnsi="Times New Roman" w:cs="Times New Roman"/>
          <w:sz w:val="24"/>
          <w:szCs w:val="24"/>
        </w:rPr>
        <w:t>.</w:t>
      </w:r>
    </w:p>
    <w:p w:rsidR="00B7066C" w:rsidRDefault="00884164" w:rsidP="00273EDE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Ребёнок+семья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884164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884164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город (район)</w:t>
      </w:r>
      <w:r w:rsidRPr="00884164">
        <w:rPr>
          <w:rFonts w:ascii="Times New Roman" w:hAnsi="Times New Roman" w:cs="Times New Roman"/>
          <w:sz w:val="24"/>
          <w:szCs w:val="24"/>
        </w:rPr>
        <w:t xml:space="preserve"> </w:t>
      </w:r>
      <w:r w:rsidRPr="00884164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область </w:t>
      </w:r>
    </w:p>
    <w:p w:rsidR="00884164" w:rsidRPr="00B35600" w:rsidRDefault="00884164" w:rsidP="00273EDE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Ребёнок+семья</w:t>
      </w:r>
      <w:r w:rsidRPr="00884164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кружок</w:t>
      </w:r>
      <w:r w:rsidRPr="00884164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 w:rsidRPr="00884164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город (район)</w:t>
      </w:r>
      <w:r w:rsidRPr="00884164">
        <w:rPr>
          <w:rFonts w:ascii="Times New Roman" w:hAnsi="Times New Roman" w:cs="Times New Roman"/>
          <w:sz w:val="24"/>
          <w:szCs w:val="24"/>
        </w:rPr>
        <w:t xml:space="preserve"> </w:t>
      </w:r>
      <w:r w:rsidRPr="00884164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область</w:t>
      </w:r>
    </w:p>
    <w:p w:rsidR="00273EDE" w:rsidRDefault="00273EDE" w:rsidP="00273ED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всё вышесказанное можно сделать следующий вывод: мы не можем считать личность сформированной, если она владеет только знаниями, умениями и навыками, полученными на базе основного общего образования</w:t>
      </w:r>
      <w:r w:rsidR="001870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имеет метапредметные результаты. Личность является сформированной только при условии наличия тех качеств, которые возможны при получении дополнительного образования.</w:t>
      </w:r>
    </w:p>
    <w:p w:rsidR="00BE0690" w:rsidRPr="00FB4060" w:rsidRDefault="00BE0690" w:rsidP="00273EDE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Направлений, по которым развивается дополнительное образование, очень много. Наша задача, как педагогов, заключается в том, чтобы помочь ребёнку выбрать своё направление (или несколько) и уверенно плыть по нему, открывая новые берега, но самое главное, не сбиться с пути.</w:t>
      </w:r>
    </w:p>
    <w:p w:rsidR="001870FB" w:rsidRPr="001870FB" w:rsidRDefault="001870FB" w:rsidP="001870FB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0FB">
        <w:rPr>
          <w:rFonts w:ascii="Times New Roman" w:hAnsi="Times New Roman" w:cs="Times New Roman"/>
          <w:b/>
          <w:sz w:val="24"/>
          <w:szCs w:val="24"/>
        </w:rPr>
        <w:t xml:space="preserve">Использованные ресурсы: </w:t>
      </w:r>
    </w:p>
    <w:p w:rsidR="001870FB" w:rsidRDefault="001870FB" w:rsidP="001870FB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1870FB" w:rsidRDefault="001870FB" w:rsidP="001870FB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портал системы дополнительного образования детей «Дополнительное образование»: </w:t>
      </w:r>
      <w:hyperlink r:id="rId10" w:history="1">
        <w:r w:rsidRPr="00F36123">
          <w:rPr>
            <w:rStyle w:val="a6"/>
            <w:rFonts w:ascii="Times New Roman" w:hAnsi="Times New Roman" w:cs="Times New Roman"/>
            <w:sz w:val="24"/>
            <w:szCs w:val="24"/>
          </w:rPr>
          <w:t>http://dopedu.ru/rss</w:t>
        </w:r>
      </w:hyperlink>
    </w:p>
    <w:p w:rsidR="001870FB" w:rsidRPr="00FB4060" w:rsidRDefault="009D267A" w:rsidP="009D267A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67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(ФГОС НОО)</w:t>
      </w:r>
    </w:p>
    <w:sectPr w:rsidR="001870FB" w:rsidRPr="00FB4060" w:rsidSect="009734C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0C" w:rsidRDefault="00F9590C" w:rsidP="00BC7E74">
      <w:pPr>
        <w:spacing w:after="0" w:line="240" w:lineRule="auto"/>
      </w:pPr>
      <w:r>
        <w:separator/>
      </w:r>
    </w:p>
  </w:endnote>
  <w:endnote w:type="continuationSeparator" w:id="0">
    <w:p w:rsidR="00F9590C" w:rsidRDefault="00F9590C" w:rsidP="00BC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6360"/>
      <w:docPartObj>
        <w:docPartGallery w:val="Page Numbers (Bottom of Page)"/>
        <w:docPartUnique/>
      </w:docPartObj>
    </w:sdtPr>
    <w:sdtEndPr/>
    <w:sdtContent>
      <w:p w:rsidR="00DF7210" w:rsidRDefault="00741C63">
        <w:pPr>
          <w:pStyle w:val="aa"/>
          <w:jc w:val="center"/>
        </w:pPr>
        <w:r>
          <w:fldChar w:fldCharType="begin"/>
        </w:r>
        <w:r w:rsidR="005E519D">
          <w:instrText xml:space="preserve"> PAGE   \* MERGEFORMAT </w:instrText>
        </w:r>
        <w:r>
          <w:fldChar w:fldCharType="separate"/>
        </w:r>
        <w:r w:rsidR="00F95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210" w:rsidRDefault="00DF72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0C" w:rsidRDefault="00F9590C" w:rsidP="00BC7E74">
      <w:pPr>
        <w:spacing w:after="0" w:line="240" w:lineRule="auto"/>
      </w:pPr>
      <w:r>
        <w:separator/>
      </w:r>
    </w:p>
  </w:footnote>
  <w:footnote w:type="continuationSeparator" w:id="0">
    <w:p w:rsidR="00F9590C" w:rsidRDefault="00F9590C" w:rsidP="00BC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D9E"/>
    <w:multiLevelType w:val="hybridMultilevel"/>
    <w:tmpl w:val="62083ED8"/>
    <w:lvl w:ilvl="0" w:tplc="6EDEB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00773"/>
    <w:multiLevelType w:val="multilevel"/>
    <w:tmpl w:val="E7F06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D3E5B9D"/>
    <w:multiLevelType w:val="multilevel"/>
    <w:tmpl w:val="DCCAF1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D4B59EF"/>
    <w:multiLevelType w:val="multilevel"/>
    <w:tmpl w:val="DD98B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9E907BF"/>
    <w:multiLevelType w:val="multilevel"/>
    <w:tmpl w:val="A6882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26C5779"/>
    <w:multiLevelType w:val="multilevel"/>
    <w:tmpl w:val="1744CD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10C"/>
    <w:rsid w:val="00026A5E"/>
    <w:rsid w:val="000C5546"/>
    <w:rsid w:val="000F560D"/>
    <w:rsid w:val="00101607"/>
    <w:rsid w:val="001870FB"/>
    <w:rsid w:val="00191B11"/>
    <w:rsid w:val="001F2092"/>
    <w:rsid w:val="0022710C"/>
    <w:rsid w:val="00246BEB"/>
    <w:rsid w:val="00273EDE"/>
    <w:rsid w:val="003059D4"/>
    <w:rsid w:val="0033021D"/>
    <w:rsid w:val="0033031B"/>
    <w:rsid w:val="0039262E"/>
    <w:rsid w:val="003D5215"/>
    <w:rsid w:val="00435FD3"/>
    <w:rsid w:val="0049702A"/>
    <w:rsid w:val="00573694"/>
    <w:rsid w:val="005E519D"/>
    <w:rsid w:val="00651135"/>
    <w:rsid w:val="006A6559"/>
    <w:rsid w:val="00741C63"/>
    <w:rsid w:val="00765FB4"/>
    <w:rsid w:val="007E2550"/>
    <w:rsid w:val="00884164"/>
    <w:rsid w:val="009734C0"/>
    <w:rsid w:val="009D267A"/>
    <w:rsid w:val="00A005FD"/>
    <w:rsid w:val="00A128C0"/>
    <w:rsid w:val="00A91834"/>
    <w:rsid w:val="00AB566E"/>
    <w:rsid w:val="00AC25A3"/>
    <w:rsid w:val="00B20B44"/>
    <w:rsid w:val="00B35600"/>
    <w:rsid w:val="00B61169"/>
    <w:rsid w:val="00B7066C"/>
    <w:rsid w:val="00BC7E74"/>
    <w:rsid w:val="00BE0690"/>
    <w:rsid w:val="00C62FF7"/>
    <w:rsid w:val="00DC684F"/>
    <w:rsid w:val="00DF7210"/>
    <w:rsid w:val="00E872A3"/>
    <w:rsid w:val="00F14041"/>
    <w:rsid w:val="00F2513D"/>
    <w:rsid w:val="00F81E72"/>
    <w:rsid w:val="00F9590C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607"/>
    <w:rPr>
      <w:b/>
      <w:bCs/>
    </w:rPr>
  </w:style>
  <w:style w:type="character" w:customStyle="1" w:styleId="apple-converted-space">
    <w:name w:val="apple-converted-space"/>
    <w:basedOn w:val="a0"/>
    <w:rsid w:val="00101607"/>
  </w:style>
  <w:style w:type="paragraph" w:styleId="a4">
    <w:name w:val="Normal (Web)"/>
    <w:basedOn w:val="a"/>
    <w:uiPriority w:val="99"/>
    <w:semiHidden/>
    <w:unhideWhenUsed/>
    <w:rsid w:val="001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56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694"/>
    <w:rPr>
      <w:color w:val="0000FF"/>
      <w:u w:val="single"/>
    </w:rPr>
  </w:style>
  <w:style w:type="character" w:styleId="a7">
    <w:name w:val="Book Title"/>
    <w:basedOn w:val="a0"/>
    <w:uiPriority w:val="33"/>
    <w:qFormat/>
    <w:rsid w:val="00573694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BC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E74"/>
  </w:style>
  <w:style w:type="paragraph" w:styleId="aa">
    <w:name w:val="footer"/>
    <w:basedOn w:val="a"/>
    <w:link w:val="ab"/>
    <w:uiPriority w:val="99"/>
    <w:unhideWhenUsed/>
    <w:rsid w:val="00BC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E74"/>
  </w:style>
  <w:style w:type="paragraph" w:styleId="ac">
    <w:name w:val="Balloon Text"/>
    <w:basedOn w:val="a"/>
    <w:link w:val="ad"/>
    <w:uiPriority w:val="99"/>
    <w:semiHidden/>
    <w:unhideWhenUsed/>
    <w:rsid w:val="0030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9D4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9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pedu.ru/r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A9D6-FF07-4161-BF4D-F772D89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Алиныч</dc:creator>
  <cp:lastModifiedBy>Teach</cp:lastModifiedBy>
  <cp:revision>2</cp:revision>
  <cp:lastPrinted>2015-01-12T09:14:00Z</cp:lastPrinted>
  <dcterms:created xsi:type="dcterms:W3CDTF">2015-01-17T08:30:00Z</dcterms:created>
  <dcterms:modified xsi:type="dcterms:W3CDTF">2015-01-17T08:30:00Z</dcterms:modified>
</cp:coreProperties>
</file>