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84C" w:rsidRDefault="007F284C" w:rsidP="007F284C">
      <w:pPr>
        <w:jc w:val="center"/>
        <w:rPr>
          <w:b/>
          <w:sz w:val="24"/>
          <w:szCs w:val="24"/>
        </w:rPr>
      </w:pPr>
      <w:r w:rsidRPr="007F284C">
        <w:rPr>
          <w:b/>
          <w:sz w:val="24"/>
          <w:szCs w:val="24"/>
        </w:rPr>
        <w:t xml:space="preserve">Анкета для родителей </w:t>
      </w:r>
      <w:r w:rsidR="0057547E">
        <w:rPr>
          <w:b/>
          <w:sz w:val="24"/>
          <w:szCs w:val="24"/>
        </w:rPr>
        <w:t>, 2015-2016 учебный год</w:t>
      </w:r>
    </w:p>
    <w:p w:rsidR="007F284C" w:rsidRPr="007F284C" w:rsidRDefault="0057547E" w:rsidP="007F28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«Осведомлённость родителей (законных представителей) обучающихся по вопросам оказания платных образовательных услуг, привлечения и расходования добровольных пожертвований и целевых взносов физических лиц</w:t>
      </w:r>
      <w:r w:rsidR="007F284C" w:rsidRPr="007F284C">
        <w:rPr>
          <w:b/>
          <w:sz w:val="24"/>
          <w:szCs w:val="24"/>
        </w:rPr>
        <w:t>»</w:t>
      </w:r>
    </w:p>
    <w:p w:rsidR="0057547E" w:rsidRDefault="0057547E" w:rsidP="005F2003">
      <w:pPr>
        <w:jc w:val="both"/>
      </w:pPr>
      <w:r>
        <w:t>Опрос проводился по запросу Управления народного образования г. Дубны. Для опроса были выбраны 2 «А» класс (100% охват платными образовательными услугами) и 10 «А» класс (единственный класс старшего звена, охваченный платными образовательными услугами).</w:t>
      </w:r>
    </w:p>
    <w:p w:rsidR="0057547E" w:rsidRDefault="0057547E" w:rsidP="005F2003">
      <w:pPr>
        <w:jc w:val="both"/>
      </w:pPr>
      <w:r>
        <w:t xml:space="preserve">Всего в опросе приняли участие 56 родителей 26 обучающихся. </w:t>
      </w:r>
    </w:p>
    <w:p w:rsidR="000A120F" w:rsidRDefault="000A120F" w:rsidP="005F2003">
      <w:pPr>
        <w:jc w:val="both"/>
      </w:pPr>
      <w:r>
        <w:t xml:space="preserve">В целом, уровень осведомленности родителей по вышеназванным вопросам можно считать удовлетворительным (65,8 % положительных ответов). </w:t>
      </w:r>
    </w:p>
    <w:p w:rsidR="00FC13FD" w:rsidRDefault="000A120F" w:rsidP="005F2003">
      <w:pPr>
        <w:jc w:val="both"/>
      </w:pPr>
      <w:r>
        <w:t>К вопросам, требующим отдельного рассмотрения на ближайшем родительском собрании, были отнесены вопросы, уровень осведомлённости по которым составил менее 60 %. К таким вопросам были отнесены:</w:t>
      </w:r>
    </w:p>
    <w:p w:rsidR="000A120F" w:rsidRDefault="000A120F" w:rsidP="000A120F">
      <w:pPr>
        <w:pStyle w:val="a4"/>
        <w:numPr>
          <w:ilvl w:val="0"/>
          <w:numId w:val="1"/>
        </w:numPr>
        <w:jc w:val="both"/>
      </w:pPr>
      <w:r>
        <w:t>Порядок и условия внесения родителем добровольного пожертвования или целевого взноса в общеобразовательную организацию.</w:t>
      </w:r>
    </w:p>
    <w:p w:rsidR="000A120F" w:rsidRDefault="000A120F" w:rsidP="000A120F">
      <w:pPr>
        <w:pStyle w:val="a4"/>
        <w:numPr>
          <w:ilvl w:val="0"/>
          <w:numId w:val="1"/>
        </w:numPr>
        <w:jc w:val="both"/>
      </w:pPr>
      <w:r>
        <w:t xml:space="preserve">Порядок принятия решения о необходимости </w:t>
      </w:r>
      <w:r w:rsidR="0057283A">
        <w:t>привлечения родительских средств на нужды общеобразовательной организации.</w:t>
      </w:r>
    </w:p>
    <w:p w:rsidR="0057283A" w:rsidRDefault="0057283A" w:rsidP="000A120F">
      <w:pPr>
        <w:pStyle w:val="a4"/>
        <w:numPr>
          <w:ilvl w:val="0"/>
          <w:numId w:val="1"/>
        </w:numPr>
        <w:jc w:val="both"/>
      </w:pPr>
      <w:r>
        <w:t>Телефоны «горячих линий», адреса электронных приёмных (в том числе правоохранительных органов и контрольно-надзорных органов), которыми можно воспользоваться в случае незаконного сбора денежных средств.</w:t>
      </w:r>
    </w:p>
    <w:p w:rsidR="0057283A" w:rsidRPr="005F2003" w:rsidRDefault="0057283A" w:rsidP="0057283A">
      <w:pPr>
        <w:jc w:val="both"/>
      </w:pPr>
      <w:r>
        <w:t>На очередном общешкольном родительском собрании еще раз было рассказано обо всех аспектах организации платных образовательных услуг в ОУ, привлечении добровольных пожертвований, а также телефонах «горячих лини». Было показано, где на школьном сайте можно найти всю эту информацию.</w:t>
      </w:r>
      <w:bookmarkStart w:id="0" w:name="_GoBack"/>
      <w:bookmarkEnd w:id="0"/>
    </w:p>
    <w:sectPr w:rsidR="0057283A" w:rsidRPr="005F2003" w:rsidSect="003C1C8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4746A3"/>
    <w:multiLevelType w:val="hybridMultilevel"/>
    <w:tmpl w:val="40B82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81"/>
    <w:rsid w:val="000A120F"/>
    <w:rsid w:val="003C1C83"/>
    <w:rsid w:val="004D38BF"/>
    <w:rsid w:val="0057283A"/>
    <w:rsid w:val="0057547E"/>
    <w:rsid w:val="005F2003"/>
    <w:rsid w:val="007F284C"/>
    <w:rsid w:val="008F0045"/>
    <w:rsid w:val="00DB4C81"/>
    <w:rsid w:val="00FC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E21D4-24B4-4377-A8A1-E5008575D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1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1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ленова</dc:creator>
  <cp:keywords/>
  <dc:description/>
  <cp:lastModifiedBy>ленова</cp:lastModifiedBy>
  <cp:revision>7</cp:revision>
  <dcterms:created xsi:type="dcterms:W3CDTF">2017-03-11T17:52:00Z</dcterms:created>
  <dcterms:modified xsi:type="dcterms:W3CDTF">2017-03-11T19:24:00Z</dcterms:modified>
</cp:coreProperties>
</file>