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78" w:rsidRDefault="00B97C78" w:rsidP="00B97C78">
      <w:pPr>
        <w:numPr>
          <w:ilvl w:val="1"/>
          <w:numId w:val="1"/>
        </w:numPr>
        <w:suppressAutoHyphens/>
        <w:jc w:val="center"/>
        <w:rPr>
          <w:b/>
          <w:color w:val="auto"/>
          <w:u w:val="single"/>
        </w:rPr>
      </w:pPr>
      <w:bookmarkStart w:id="0" w:name="_GoBack"/>
      <w:bookmarkEnd w:id="0"/>
      <w:r>
        <w:rPr>
          <w:b/>
          <w:color w:val="auto"/>
          <w:u w:val="single"/>
        </w:rPr>
        <w:t xml:space="preserve">Аналитическая справка по  </w:t>
      </w:r>
      <w:r w:rsidRPr="00B97C78">
        <w:rPr>
          <w:b/>
          <w:color w:val="auto"/>
          <w:u w:val="single"/>
        </w:rPr>
        <w:t>результатам</w:t>
      </w:r>
      <w:r w:rsidRPr="00B97C78">
        <w:rPr>
          <w:b/>
          <w:color w:val="auto"/>
          <w:u w:val="single"/>
        </w:rPr>
        <w:t xml:space="preserve"> ГИА выпускников 11а класса в форме ЕГЭ</w:t>
      </w:r>
    </w:p>
    <w:p w:rsidR="00B97C78" w:rsidRPr="00B97C78" w:rsidRDefault="00B97C78" w:rsidP="00B97C78">
      <w:pPr>
        <w:numPr>
          <w:ilvl w:val="1"/>
          <w:numId w:val="1"/>
        </w:numPr>
        <w:suppressAutoHyphens/>
        <w:jc w:val="center"/>
        <w:rPr>
          <w:b/>
          <w:color w:val="auto"/>
          <w:u w:val="single"/>
        </w:rPr>
      </w:pPr>
    </w:p>
    <w:p w:rsidR="00B97C78" w:rsidRPr="00607030" w:rsidRDefault="00B97C78" w:rsidP="00B97C78">
      <w:pPr>
        <w:suppressAutoHyphens/>
        <w:ind w:firstLine="576"/>
        <w:jc w:val="both"/>
        <w:rPr>
          <w:color w:val="auto"/>
        </w:rPr>
      </w:pPr>
      <w:r w:rsidRPr="00565BD5">
        <w:rPr>
          <w:b/>
          <w:color w:val="auto"/>
        </w:rPr>
        <w:t>В 11а классе</w:t>
      </w:r>
      <w:r w:rsidRPr="00565BD5">
        <w:rPr>
          <w:color w:val="auto"/>
        </w:rPr>
        <w:t xml:space="preserve"> </w:t>
      </w:r>
      <w:proofErr w:type="gramStart"/>
      <w:r w:rsidRPr="00565BD5">
        <w:rPr>
          <w:color w:val="auto"/>
        </w:rPr>
        <w:t>на конец</w:t>
      </w:r>
      <w:proofErr w:type="gramEnd"/>
      <w:r w:rsidRPr="00565BD5">
        <w:rPr>
          <w:color w:val="auto"/>
        </w:rPr>
        <w:t xml:space="preserve"> 2016-2017 учебного года обучалось 18 учащи</w:t>
      </w:r>
      <w:r>
        <w:rPr>
          <w:color w:val="auto"/>
        </w:rPr>
        <w:t>х</w:t>
      </w:r>
      <w:r w:rsidRPr="00565BD5">
        <w:rPr>
          <w:color w:val="auto"/>
        </w:rPr>
        <w:t>ся. Все выпускники 11а класса освоили программу в полном объеме в теоретической и практической части и решением педагогического совета школы (протокол № 06 от 24.05.2017 г.) были допущены к итогово</w:t>
      </w:r>
      <w:r w:rsidRPr="00607030">
        <w:rPr>
          <w:color w:val="auto"/>
        </w:rPr>
        <w:t xml:space="preserve">й аттестации. </w:t>
      </w:r>
    </w:p>
    <w:p w:rsidR="00B97C78" w:rsidRPr="00607030" w:rsidRDefault="00B97C78" w:rsidP="00B97C78">
      <w:pPr>
        <w:suppressAutoHyphens/>
        <w:ind w:firstLine="576"/>
        <w:jc w:val="both"/>
        <w:rPr>
          <w:color w:val="auto"/>
        </w:rPr>
      </w:pPr>
      <w:r w:rsidRPr="00607030">
        <w:rPr>
          <w:color w:val="auto"/>
        </w:rPr>
        <w:t>Для допуска к государственной итоговой аттестации 07.01.2016 года все выпускники 11а класса писали итоговое сочинение (изложение). Анализ результатов итогового сочинения (изложения) показал, что 38,9 % выпускников  получили «зачет» по 5 критериям, 38,9 % - по 4 критериям и 22,2% - по 3 критериям.</w:t>
      </w:r>
    </w:p>
    <w:p w:rsidR="00B97C78" w:rsidRPr="00607030" w:rsidRDefault="00B97C78" w:rsidP="00B97C78">
      <w:pPr>
        <w:suppressAutoHyphens/>
        <w:jc w:val="both"/>
        <w:rPr>
          <w:color w:val="auto"/>
        </w:rPr>
      </w:pPr>
    </w:p>
    <w:tbl>
      <w:tblPr>
        <w:tblW w:w="9821" w:type="dxa"/>
        <w:jc w:val="center"/>
        <w:tblInd w:w="-488" w:type="dxa"/>
        <w:tblLayout w:type="fixed"/>
        <w:tblLook w:val="04A0" w:firstRow="1" w:lastRow="0" w:firstColumn="1" w:lastColumn="0" w:noHBand="0" w:noVBand="1"/>
      </w:tblPr>
      <w:tblGrid>
        <w:gridCol w:w="2759"/>
        <w:gridCol w:w="2272"/>
        <w:gridCol w:w="2272"/>
        <w:gridCol w:w="2518"/>
      </w:tblGrid>
      <w:tr w:rsidR="00B97C78" w:rsidRPr="00607030" w:rsidTr="00D8379D">
        <w:trPr>
          <w:trHeight w:val="906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8" w:rsidRPr="00607030" w:rsidRDefault="00B97C78" w:rsidP="00D8379D">
            <w:pPr>
              <w:suppressAutoHyphens/>
              <w:jc w:val="both"/>
              <w:rPr>
                <w:color w:val="auto"/>
              </w:rPr>
            </w:pPr>
            <w:r w:rsidRPr="00607030">
              <w:rPr>
                <w:color w:val="auto"/>
              </w:rPr>
              <w:t>Количество участников сочинения (изложения)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8" w:rsidRPr="00607030" w:rsidRDefault="00B97C78" w:rsidP="00D8379D">
            <w:pPr>
              <w:suppressAutoHyphens/>
              <w:jc w:val="both"/>
              <w:rPr>
                <w:color w:val="auto"/>
              </w:rPr>
            </w:pPr>
            <w:r w:rsidRPr="00607030">
              <w:rPr>
                <w:color w:val="auto"/>
              </w:rPr>
              <w:t>Количество участников, получивших «зачет»  по 3 критериям/доля</w:t>
            </w:r>
            <w:proofErr w:type="gramStart"/>
            <w:r w:rsidRPr="00607030">
              <w:rPr>
                <w:color w:val="auto"/>
              </w:rPr>
              <w:t xml:space="preserve"> (%)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8" w:rsidRPr="00607030" w:rsidRDefault="00B97C78" w:rsidP="00D8379D">
            <w:pPr>
              <w:suppressAutoHyphens/>
              <w:jc w:val="both"/>
              <w:rPr>
                <w:color w:val="auto"/>
              </w:rPr>
            </w:pPr>
            <w:r w:rsidRPr="00607030">
              <w:rPr>
                <w:color w:val="auto"/>
              </w:rPr>
              <w:t>Количество участников, получивших «зачет»  по 4 критериям/ доля</w:t>
            </w:r>
            <w:proofErr w:type="gramStart"/>
            <w:r w:rsidRPr="00607030">
              <w:rPr>
                <w:color w:val="auto"/>
              </w:rPr>
              <w:t xml:space="preserve"> (%)</w:t>
            </w:r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78" w:rsidRPr="00607030" w:rsidRDefault="00B97C78" w:rsidP="00D8379D">
            <w:pPr>
              <w:suppressAutoHyphens/>
              <w:jc w:val="both"/>
              <w:rPr>
                <w:color w:val="auto"/>
              </w:rPr>
            </w:pPr>
            <w:r w:rsidRPr="00607030">
              <w:rPr>
                <w:color w:val="auto"/>
              </w:rPr>
              <w:t>Количество участников, получивших «зачет»  по 5 критериям/ доля</w:t>
            </w:r>
            <w:proofErr w:type="gramStart"/>
            <w:r w:rsidRPr="00607030">
              <w:rPr>
                <w:color w:val="auto"/>
              </w:rPr>
              <w:t xml:space="preserve"> (%)</w:t>
            </w:r>
            <w:proofErr w:type="gramEnd"/>
          </w:p>
        </w:tc>
      </w:tr>
      <w:tr w:rsidR="00B97C78" w:rsidRPr="00607030" w:rsidTr="00D8379D">
        <w:trPr>
          <w:trHeight w:val="315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8" w:rsidRPr="00607030" w:rsidRDefault="00B97C78" w:rsidP="00D8379D">
            <w:pPr>
              <w:suppressAutoHyphens/>
              <w:jc w:val="both"/>
              <w:rPr>
                <w:color w:val="auto"/>
              </w:rPr>
            </w:pPr>
            <w:r w:rsidRPr="00607030">
              <w:rPr>
                <w:color w:val="auto"/>
              </w:rPr>
              <w:t>18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8" w:rsidRPr="00607030" w:rsidRDefault="00B97C78" w:rsidP="00D8379D">
            <w:pPr>
              <w:suppressAutoHyphens/>
              <w:jc w:val="both"/>
              <w:rPr>
                <w:color w:val="auto"/>
              </w:rPr>
            </w:pPr>
            <w:r w:rsidRPr="00607030">
              <w:rPr>
                <w:color w:val="auto"/>
              </w:rPr>
              <w:t>4/22,2%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8" w:rsidRPr="00607030" w:rsidRDefault="00B97C78" w:rsidP="00D8379D">
            <w:pPr>
              <w:suppressAutoHyphens/>
              <w:jc w:val="both"/>
              <w:rPr>
                <w:color w:val="auto"/>
              </w:rPr>
            </w:pPr>
            <w:r w:rsidRPr="00607030">
              <w:rPr>
                <w:color w:val="auto"/>
              </w:rPr>
              <w:t>7/38,9%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C78" w:rsidRPr="00607030" w:rsidRDefault="00B97C78" w:rsidP="00D8379D">
            <w:pPr>
              <w:suppressAutoHyphens/>
              <w:jc w:val="both"/>
              <w:rPr>
                <w:color w:val="auto"/>
              </w:rPr>
            </w:pPr>
            <w:r w:rsidRPr="00607030">
              <w:rPr>
                <w:color w:val="auto"/>
              </w:rPr>
              <w:t>7/38,9%</w:t>
            </w:r>
          </w:p>
        </w:tc>
      </w:tr>
    </w:tbl>
    <w:p w:rsidR="00B97C78" w:rsidRPr="00607030" w:rsidRDefault="00B97C78" w:rsidP="00B97C78">
      <w:pPr>
        <w:suppressAutoHyphens/>
        <w:jc w:val="both"/>
        <w:rPr>
          <w:color w:val="auto"/>
        </w:rPr>
      </w:pPr>
      <w:r w:rsidRPr="00607030">
        <w:rPr>
          <w:color w:val="auto"/>
        </w:rPr>
        <w:tab/>
      </w:r>
    </w:p>
    <w:p w:rsidR="00B97C78" w:rsidRPr="00712A14" w:rsidRDefault="00B97C78" w:rsidP="00B97C78">
      <w:pPr>
        <w:suppressAutoHyphens/>
        <w:jc w:val="both"/>
        <w:rPr>
          <w:color w:val="auto"/>
          <w:kern w:val="1"/>
          <w:szCs w:val="20"/>
        </w:rPr>
      </w:pPr>
      <w:r w:rsidRPr="00712A14">
        <w:rPr>
          <w:color w:val="auto"/>
        </w:rPr>
        <w:tab/>
        <w:t xml:space="preserve">Качество знаний учащихся 11а класса по итогам учебного года 33,33% (в 2014 - 2015  учебном году – 47,6%). Успешно прошли государственную итоговую аттестацию по русскому языку и математике в форме ЕГЭ в основные сроки, определённые графиком проведения государственной итоговой аттестации, 17 человек. </w:t>
      </w:r>
      <w:r w:rsidRPr="00712A14">
        <w:rPr>
          <w:color w:val="auto"/>
          <w:kern w:val="1"/>
          <w:szCs w:val="20"/>
        </w:rPr>
        <w:t>Учащаяся Бойко Екатерина Александровна не набрала установленное минимальное количество баллов по математике (базовый уровень).</w:t>
      </w:r>
    </w:p>
    <w:p w:rsidR="00B97C78" w:rsidRPr="00712A14" w:rsidRDefault="00B97C78" w:rsidP="00B97C78">
      <w:pPr>
        <w:suppressAutoHyphens/>
        <w:ind w:firstLine="708"/>
        <w:jc w:val="both"/>
        <w:rPr>
          <w:color w:val="auto"/>
        </w:rPr>
      </w:pPr>
      <w:r w:rsidRPr="00712A14">
        <w:rPr>
          <w:color w:val="auto"/>
        </w:rPr>
        <w:t xml:space="preserve">С учащейся, имеющей неудовлетворительные результаты ЕГЭ по математике (базовый уровень), проведена индивидуальная работа. </w:t>
      </w:r>
    </w:p>
    <w:p w:rsidR="00B97C78" w:rsidRPr="00607030" w:rsidRDefault="00B97C78" w:rsidP="00B97C78">
      <w:pPr>
        <w:suppressAutoHyphens/>
        <w:ind w:firstLine="709"/>
        <w:jc w:val="both"/>
        <w:rPr>
          <w:rFonts w:cs="Calibri"/>
          <w:color w:val="auto"/>
          <w:szCs w:val="20"/>
        </w:rPr>
      </w:pPr>
      <w:proofErr w:type="gramStart"/>
      <w:r w:rsidRPr="00607030">
        <w:rPr>
          <w:rFonts w:cs="Calibri"/>
          <w:color w:val="auto"/>
          <w:szCs w:val="20"/>
        </w:rPr>
        <w:t xml:space="preserve">28.06.2017 г. (среда) состоялась пересдача в ППЭ на базе </w:t>
      </w:r>
      <w:r w:rsidRPr="00607030">
        <w:rPr>
          <w:rFonts w:cs="Calibri"/>
          <w:bCs/>
          <w:color w:val="auto"/>
          <w:szCs w:val="20"/>
        </w:rPr>
        <w:t xml:space="preserve">муниципальное общеобразовательное учреждение средняя общеобразовательная школа №2 г. Талдома </w:t>
      </w:r>
      <w:r w:rsidRPr="00607030">
        <w:rPr>
          <w:rFonts w:cs="Calibri"/>
          <w:color w:val="auto"/>
          <w:szCs w:val="20"/>
        </w:rPr>
        <w:t xml:space="preserve"> (адрес: 141900, Московская обл., Талдомский район, г. Талдом, ул. Микрорайон Юбилейный, д. 47), которую учащаяся Бойко Екатерина Александровна успешно прошла, получив экзаменационную отметку «4» (хорошо).</w:t>
      </w:r>
      <w:proofErr w:type="gramEnd"/>
    </w:p>
    <w:p w:rsidR="00B97C78" w:rsidRPr="00712A14" w:rsidRDefault="00B97C78" w:rsidP="00B97C78">
      <w:pPr>
        <w:suppressAutoHyphens/>
        <w:ind w:firstLine="708"/>
        <w:jc w:val="both"/>
        <w:rPr>
          <w:color w:val="auto"/>
        </w:rPr>
      </w:pPr>
      <w:r w:rsidRPr="00712A14">
        <w:rPr>
          <w:color w:val="auto"/>
        </w:rPr>
        <w:t xml:space="preserve">По результатам государственной итоговой аттестации все выпускники 11а класса получили аттестаты о среднем общем образовании. Аттестат с отличием о среднем общем образовании установленного образца и медаль «За особые успехи в учении» получила  выпускница 11а класса </w:t>
      </w:r>
      <w:proofErr w:type="spellStart"/>
      <w:r w:rsidRPr="00712A14">
        <w:rPr>
          <w:color w:val="auto"/>
        </w:rPr>
        <w:t>Стогова</w:t>
      </w:r>
      <w:proofErr w:type="spellEnd"/>
      <w:r w:rsidRPr="00712A14">
        <w:rPr>
          <w:color w:val="auto"/>
        </w:rPr>
        <w:t xml:space="preserve"> Дарья Дмитриевна.</w:t>
      </w:r>
    </w:p>
    <w:tbl>
      <w:tblPr>
        <w:tblW w:w="9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211"/>
        <w:gridCol w:w="2211"/>
        <w:gridCol w:w="2211"/>
      </w:tblGrid>
      <w:tr w:rsidR="00B97C78" w:rsidRPr="00712A14" w:rsidTr="00D8379D">
        <w:trPr>
          <w:jc w:val="center"/>
        </w:trPr>
        <w:tc>
          <w:tcPr>
            <w:tcW w:w="3118" w:type="dxa"/>
          </w:tcPr>
          <w:p w:rsidR="00B97C78" w:rsidRPr="00712A14" w:rsidRDefault="00B97C78" w:rsidP="00D8379D">
            <w:pPr>
              <w:suppressAutoHyphens/>
              <w:jc w:val="both"/>
              <w:rPr>
                <w:color w:val="auto"/>
              </w:rPr>
            </w:pPr>
            <w:r w:rsidRPr="00712A14">
              <w:rPr>
                <w:color w:val="auto"/>
              </w:rPr>
              <w:t>Год</w:t>
            </w:r>
          </w:p>
        </w:tc>
        <w:tc>
          <w:tcPr>
            <w:tcW w:w="2211" w:type="dxa"/>
          </w:tcPr>
          <w:p w:rsidR="00B97C78" w:rsidRPr="00712A14" w:rsidRDefault="00B97C78" w:rsidP="00D8379D">
            <w:pPr>
              <w:suppressAutoHyphens/>
              <w:jc w:val="both"/>
              <w:rPr>
                <w:color w:val="auto"/>
              </w:rPr>
            </w:pPr>
            <w:r w:rsidRPr="00712A14">
              <w:rPr>
                <w:color w:val="auto"/>
              </w:rPr>
              <w:t>2013</w:t>
            </w:r>
          </w:p>
        </w:tc>
        <w:tc>
          <w:tcPr>
            <w:tcW w:w="2211" w:type="dxa"/>
          </w:tcPr>
          <w:p w:rsidR="00B97C78" w:rsidRPr="00712A14" w:rsidRDefault="00B97C78" w:rsidP="00D8379D">
            <w:pPr>
              <w:suppressAutoHyphens/>
              <w:jc w:val="both"/>
              <w:rPr>
                <w:color w:val="auto"/>
              </w:rPr>
            </w:pPr>
            <w:r w:rsidRPr="00712A14">
              <w:rPr>
                <w:color w:val="auto"/>
              </w:rPr>
              <w:t>2015</w:t>
            </w:r>
          </w:p>
        </w:tc>
        <w:tc>
          <w:tcPr>
            <w:tcW w:w="2211" w:type="dxa"/>
          </w:tcPr>
          <w:p w:rsidR="00B97C78" w:rsidRPr="00712A14" w:rsidRDefault="00B97C78" w:rsidP="00D8379D">
            <w:pPr>
              <w:suppressAutoHyphens/>
              <w:jc w:val="both"/>
              <w:rPr>
                <w:color w:val="auto"/>
              </w:rPr>
            </w:pPr>
            <w:r w:rsidRPr="00712A14">
              <w:rPr>
                <w:color w:val="auto"/>
              </w:rPr>
              <w:t>2017</w:t>
            </w:r>
          </w:p>
        </w:tc>
      </w:tr>
      <w:tr w:rsidR="00B97C78" w:rsidRPr="00712A14" w:rsidTr="00D8379D">
        <w:trPr>
          <w:jc w:val="center"/>
        </w:trPr>
        <w:tc>
          <w:tcPr>
            <w:tcW w:w="3118" w:type="dxa"/>
          </w:tcPr>
          <w:p w:rsidR="00B97C78" w:rsidRPr="00712A14" w:rsidRDefault="00B97C78" w:rsidP="00D8379D">
            <w:pPr>
              <w:suppressAutoHyphens/>
              <w:jc w:val="both"/>
              <w:rPr>
                <w:color w:val="auto"/>
              </w:rPr>
            </w:pPr>
            <w:r w:rsidRPr="00712A14">
              <w:rPr>
                <w:color w:val="auto"/>
              </w:rPr>
              <w:t>Количество выпускников, получивших аттестаты с отличием и медаль «За особые успехи в учении»</w:t>
            </w:r>
          </w:p>
        </w:tc>
        <w:tc>
          <w:tcPr>
            <w:tcW w:w="2211" w:type="dxa"/>
          </w:tcPr>
          <w:p w:rsidR="00B97C78" w:rsidRPr="00712A14" w:rsidRDefault="00B97C78" w:rsidP="00D8379D">
            <w:pPr>
              <w:suppressAutoHyphens/>
              <w:jc w:val="both"/>
              <w:rPr>
                <w:color w:val="auto"/>
              </w:rPr>
            </w:pPr>
            <w:r w:rsidRPr="00712A14">
              <w:rPr>
                <w:color w:val="auto"/>
              </w:rPr>
              <w:t>1</w:t>
            </w:r>
          </w:p>
          <w:p w:rsidR="00B97C78" w:rsidRPr="00712A14" w:rsidRDefault="00B97C78" w:rsidP="00D8379D">
            <w:pPr>
              <w:suppressAutoHyphens/>
              <w:jc w:val="both"/>
              <w:rPr>
                <w:color w:val="auto"/>
              </w:rPr>
            </w:pPr>
            <w:proofErr w:type="gramStart"/>
            <w:r w:rsidRPr="00712A14">
              <w:rPr>
                <w:color w:val="auto"/>
              </w:rPr>
              <w:t>(серебряная</w:t>
            </w:r>
            <w:proofErr w:type="gramEnd"/>
          </w:p>
          <w:p w:rsidR="00B97C78" w:rsidRPr="00712A14" w:rsidRDefault="00B97C78" w:rsidP="00D8379D">
            <w:pPr>
              <w:suppressAutoHyphens/>
              <w:jc w:val="both"/>
              <w:rPr>
                <w:color w:val="auto"/>
              </w:rPr>
            </w:pPr>
            <w:r w:rsidRPr="00712A14">
              <w:rPr>
                <w:color w:val="auto"/>
              </w:rPr>
              <w:t xml:space="preserve"> медаль)</w:t>
            </w:r>
          </w:p>
        </w:tc>
        <w:tc>
          <w:tcPr>
            <w:tcW w:w="2211" w:type="dxa"/>
          </w:tcPr>
          <w:p w:rsidR="00B97C78" w:rsidRPr="00712A14" w:rsidRDefault="00B97C78" w:rsidP="00D8379D">
            <w:pPr>
              <w:suppressAutoHyphens/>
              <w:jc w:val="both"/>
              <w:rPr>
                <w:color w:val="auto"/>
              </w:rPr>
            </w:pPr>
            <w:r w:rsidRPr="00712A14">
              <w:rPr>
                <w:color w:val="auto"/>
              </w:rPr>
              <w:t>2</w:t>
            </w:r>
          </w:p>
        </w:tc>
        <w:tc>
          <w:tcPr>
            <w:tcW w:w="2211" w:type="dxa"/>
          </w:tcPr>
          <w:p w:rsidR="00B97C78" w:rsidRPr="00712A14" w:rsidRDefault="00B97C78" w:rsidP="00D8379D">
            <w:pPr>
              <w:suppressAutoHyphens/>
              <w:jc w:val="both"/>
              <w:rPr>
                <w:color w:val="auto"/>
              </w:rPr>
            </w:pPr>
            <w:r w:rsidRPr="00712A14">
              <w:rPr>
                <w:color w:val="auto"/>
              </w:rPr>
              <w:t>1</w:t>
            </w:r>
          </w:p>
        </w:tc>
      </w:tr>
    </w:tbl>
    <w:p w:rsidR="00B97C78" w:rsidRPr="00712A14" w:rsidRDefault="00B97C78" w:rsidP="00B97C78">
      <w:pPr>
        <w:suppressAutoHyphens/>
        <w:ind w:firstLine="709"/>
        <w:jc w:val="both"/>
        <w:rPr>
          <w:color w:val="auto"/>
        </w:rPr>
      </w:pPr>
      <w:r w:rsidRPr="00712A14">
        <w:rPr>
          <w:color w:val="auto"/>
        </w:rPr>
        <w:t>Количество выпускников 11 класса, получивших аттестаты с отличием и медаль «За особые успехи в учении» в сравнении 2015 годом снизилось, но осталось на уровне 2013 года.</w:t>
      </w:r>
    </w:p>
    <w:p w:rsidR="00B97C78" w:rsidRPr="00E66163" w:rsidRDefault="00B97C78" w:rsidP="00B97C78">
      <w:pPr>
        <w:suppressAutoHyphens/>
        <w:jc w:val="both"/>
        <w:rPr>
          <w:color w:val="auto"/>
          <w:highlight w:val="yellow"/>
        </w:rPr>
      </w:pPr>
    </w:p>
    <w:p w:rsidR="00B97C78" w:rsidRPr="001D1E4C" w:rsidRDefault="00B97C78" w:rsidP="00B97C78">
      <w:pPr>
        <w:numPr>
          <w:ilvl w:val="0"/>
          <w:numId w:val="2"/>
        </w:numPr>
        <w:suppressAutoHyphens/>
        <w:jc w:val="both"/>
        <w:rPr>
          <w:b/>
          <w:color w:val="auto"/>
        </w:rPr>
      </w:pPr>
      <w:r w:rsidRPr="001D1E4C">
        <w:rPr>
          <w:b/>
          <w:bCs/>
          <w:color w:val="auto"/>
        </w:rPr>
        <w:t>Рейтинг выбора предметов</w:t>
      </w:r>
      <w:r w:rsidRPr="001D1E4C">
        <w:rPr>
          <w:b/>
          <w:color w:val="auto"/>
        </w:rPr>
        <w:t>:</w:t>
      </w:r>
    </w:p>
    <w:p w:rsidR="00B97C78" w:rsidRPr="00E66163" w:rsidRDefault="00B97C78" w:rsidP="00B97C78">
      <w:pPr>
        <w:numPr>
          <w:ilvl w:val="0"/>
          <w:numId w:val="2"/>
        </w:numPr>
        <w:suppressAutoHyphens/>
        <w:jc w:val="both"/>
        <w:rPr>
          <w:b/>
          <w:color w:val="auto"/>
          <w:highlight w:val="yellow"/>
        </w:rPr>
      </w:pPr>
      <w:r w:rsidRPr="001D1E4C">
        <w:rPr>
          <w:b/>
          <w:noProof/>
          <w:color w:val="auto"/>
          <w:lang w:eastAsia="ru-RU"/>
        </w:rPr>
        <w:lastRenderedPageBreak/>
        <w:drawing>
          <wp:inline distT="0" distB="0" distL="0" distR="0" wp14:anchorId="1855536D" wp14:editId="1C6E3326">
            <wp:extent cx="6572250" cy="3590925"/>
            <wp:effectExtent l="0" t="0" r="0" b="0"/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97C78" w:rsidRPr="001D1E4C" w:rsidRDefault="00B97C78" w:rsidP="00B97C78">
      <w:pPr>
        <w:suppressAutoHyphens/>
        <w:ind w:firstLine="709"/>
        <w:jc w:val="both"/>
        <w:rPr>
          <w:color w:val="auto"/>
        </w:rPr>
      </w:pPr>
      <w:proofErr w:type="gramStart"/>
      <w:r w:rsidRPr="001D1E4C">
        <w:rPr>
          <w:color w:val="auto"/>
        </w:rPr>
        <w:t>Тенденции выбора предметов по сравнению с 201</w:t>
      </w:r>
      <w:r>
        <w:rPr>
          <w:color w:val="auto"/>
        </w:rPr>
        <w:t>5</w:t>
      </w:r>
      <w:r w:rsidRPr="001D1E4C">
        <w:rPr>
          <w:color w:val="auto"/>
        </w:rPr>
        <w:t xml:space="preserve"> годом изменились: увеличилось количество сдающих </w:t>
      </w:r>
      <w:r>
        <w:rPr>
          <w:color w:val="auto"/>
        </w:rPr>
        <w:t>физику</w:t>
      </w:r>
      <w:r w:rsidRPr="001D1E4C">
        <w:rPr>
          <w:color w:val="auto"/>
        </w:rPr>
        <w:t xml:space="preserve"> (с 2 человек до </w:t>
      </w:r>
      <w:r>
        <w:rPr>
          <w:color w:val="auto"/>
        </w:rPr>
        <w:t>5</w:t>
      </w:r>
      <w:r w:rsidRPr="001D1E4C">
        <w:rPr>
          <w:color w:val="auto"/>
        </w:rPr>
        <w:t>)</w:t>
      </w:r>
      <w:r>
        <w:rPr>
          <w:color w:val="auto"/>
        </w:rPr>
        <w:t>, химию (с 1 человека до 3)</w:t>
      </w:r>
      <w:r w:rsidRPr="001D1E4C">
        <w:rPr>
          <w:color w:val="auto"/>
        </w:rPr>
        <w:t xml:space="preserve">, </w:t>
      </w:r>
      <w:r>
        <w:rPr>
          <w:color w:val="auto"/>
        </w:rPr>
        <w:t xml:space="preserve">литературу (с 0 до 2 человек), </w:t>
      </w:r>
      <w:r w:rsidRPr="001D1E4C">
        <w:rPr>
          <w:color w:val="auto"/>
        </w:rPr>
        <w:t xml:space="preserve">уменьшилось количество сдающих </w:t>
      </w:r>
      <w:r>
        <w:rPr>
          <w:color w:val="auto"/>
        </w:rPr>
        <w:t>обществознание (с 12 человек до 7), математику (профильный уровень) (с 12 человек до 9), биологию (с 6 человек до 4), историю (с 4 человек до 2).</w:t>
      </w:r>
      <w:r w:rsidRPr="001D1E4C">
        <w:rPr>
          <w:color w:val="auto"/>
        </w:rPr>
        <w:t xml:space="preserve"> </w:t>
      </w:r>
      <w:proofErr w:type="gramEnd"/>
    </w:p>
    <w:p w:rsidR="00B97C78" w:rsidRPr="005643F8" w:rsidRDefault="00B97C78" w:rsidP="00B97C78">
      <w:pPr>
        <w:numPr>
          <w:ilvl w:val="0"/>
          <w:numId w:val="2"/>
        </w:numPr>
        <w:suppressAutoHyphens/>
        <w:jc w:val="center"/>
        <w:rPr>
          <w:b/>
          <w:bCs/>
          <w:color w:val="auto"/>
        </w:rPr>
      </w:pPr>
      <w:r w:rsidRPr="005643F8">
        <w:rPr>
          <w:b/>
          <w:bCs/>
          <w:color w:val="auto"/>
        </w:rPr>
        <w:t>Выбор предметов участников ЕГЭ</w:t>
      </w:r>
    </w:p>
    <w:tbl>
      <w:tblPr>
        <w:tblW w:w="10089" w:type="dxa"/>
        <w:jc w:val="right"/>
        <w:tblLayout w:type="fixed"/>
        <w:tblLook w:val="0000" w:firstRow="0" w:lastRow="0" w:firstColumn="0" w:lastColumn="0" w:noHBand="0" w:noVBand="0"/>
      </w:tblPr>
      <w:tblGrid>
        <w:gridCol w:w="1902"/>
        <w:gridCol w:w="1500"/>
        <w:gridCol w:w="1618"/>
        <w:gridCol w:w="1560"/>
        <w:gridCol w:w="1559"/>
        <w:gridCol w:w="1950"/>
      </w:tblGrid>
      <w:tr w:rsidR="00B97C78" w:rsidRPr="005643F8" w:rsidTr="00D8379D">
        <w:trPr>
          <w:trHeight w:val="345"/>
          <w:tblHeader/>
          <w:jc w:val="right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C78" w:rsidRPr="005643F8" w:rsidRDefault="00B97C78" w:rsidP="00D8379D">
            <w:pPr>
              <w:suppressAutoHyphens/>
              <w:jc w:val="both"/>
              <w:rPr>
                <w:color w:val="auto"/>
              </w:rPr>
            </w:pPr>
          </w:p>
        </w:tc>
        <w:tc>
          <w:tcPr>
            <w:tcW w:w="8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78" w:rsidRPr="005643F8" w:rsidRDefault="00B97C78" w:rsidP="00D8379D">
            <w:pPr>
              <w:suppressAutoHyphens/>
              <w:jc w:val="both"/>
              <w:rPr>
                <w:color w:val="auto"/>
              </w:rPr>
            </w:pPr>
            <w:r w:rsidRPr="005643F8">
              <w:rPr>
                <w:color w:val="auto"/>
              </w:rPr>
              <w:t>Доля выпускников, выбравших предметы по выбору в количестве:</w:t>
            </w:r>
          </w:p>
        </w:tc>
      </w:tr>
      <w:tr w:rsidR="00B97C78" w:rsidRPr="005643F8" w:rsidTr="00D8379D">
        <w:trPr>
          <w:trHeight w:val="23"/>
          <w:tblHeader/>
          <w:jc w:val="right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C78" w:rsidRPr="005643F8" w:rsidRDefault="00B97C78" w:rsidP="00D8379D">
            <w:pPr>
              <w:suppressAutoHyphens/>
              <w:jc w:val="both"/>
              <w:rPr>
                <w:color w:val="auto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78" w:rsidRPr="005643F8" w:rsidRDefault="00B97C78" w:rsidP="00D8379D">
            <w:pPr>
              <w:suppressAutoHyphens/>
              <w:jc w:val="both"/>
              <w:rPr>
                <w:b/>
                <w:color w:val="auto"/>
              </w:rPr>
            </w:pPr>
            <w:r w:rsidRPr="005643F8">
              <w:rPr>
                <w:b/>
                <w:color w:val="auto"/>
              </w:rPr>
              <w:t>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C78" w:rsidRPr="005643F8" w:rsidRDefault="00B97C78" w:rsidP="00D8379D">
            <w:pPr>
              <w:suppressAutoHyphens/>
              <w:jc w:val="both"/>
              <w:rPr>
                <w:b/>
                <w:color w:val="auto"/>
              </w:rPr>
            </w:pPr>
            <w:r w:rsidRPr="005643F8">
              <w:rPr>
                <w:b/>
                <w:color w:val="auto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C78" w:rsidRPr="005643F8" w:rsidRDefault="00B97C78" w:rsidP="00D8379D">
            <w:pPr>
              <w:suppressAutoHyphens/>
              <w:jc w:val="both"/>
              <w:rPr>
                <w:b/>
                <w:color w:val="auto"/>
              </w:rPr>
            </w:pPr>
            <w:r w:rsidRPr="005643F8">
              <w:rPr>
                <w:b/>
                <w:color w:val="auto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C78" w:rsidRPr="005643F8" w:rsidRDefault="00B97C78" w:rsidP="00D8379D">
            <w:pPr>
              <w:suppressAutoHyphens/>
              <w:jc w:val="both"/>
              <w:rPr>
                <w:b/>
                <w:color w:val="auto"/>
              </w:rPr>
            </w:pPr>
            <w:r w:rsidRPr="005643F8">
              <w:rPr>
                <w:b/>
                <w:color w:val="auto"/>
              </w:rPr>
              <w:t>3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C78" w:rsidRPr="005643F8" w:rsidRDefault="00B97C78" w:rsidP="00D8379D">
            <w:pPr>
              <w:suppressAutoHyphens/>
              <w:jc w:val="both"/>
              <w:rPr>
                <w:b/>
                <w:color w:val="auto"/>
              </w:rPr>
            </w:pPr>
            <w:r w:rsidRPr="005643F8">
              <w:rPr>
                <w:b/>
                <w:color w:val="auto"/>
              </w:rPr>
              <w:t>Более 3</w:t>
            </w:r>
          </w:p>
        </w:tc>
      </w:tr>
      <w:tr w:rsidR="00B97C78" w:rsidRPr="005643F8" w:rsidTr="00D8379D">
        <w:trPr>
          <w:trHeight w:val="23"/>
          <w:jc w:val="right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C78" w:rsidRPr="005643F8" w:rsidRDefault="00B97C78" w:rsidP="00D8379D">
            <w:pPr>
              <w:suppressAutoHyphens/>
              <w:jc w:val="both"/>
              <w:rPr>
                <w:b/>
                <w:color w:val="auto"/>
              </w:rPr>
            </w:pPr>
            <w:r w:rsidRPr="005643F8">
              <w:rPr>
                <w:b/>
                <w:color w:val="auto"/>
              </w:rPr>
              <w:t>2013г.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78" w:rsidRPr="005643F8" w:rsidRDefault="00B97C78" w:rsidP="00D8379D">
            <w:pPr>
              <w:suppressAutoHyphens/>
              <w:jc w:val="both"/>
              <w:rPr>
                <w:color w:val="auto"/>
              </w:rPr>
            </w:pPr>
            <w:r w:rsidRPr="005643F8">
              <w:rPr>
                <w:color w:val="auto"/>
              </w:rPr>
              <w:t>0%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C78" w:rsidRPr="005643F8" w:rsidRDefault="00B97C78" w:rsidP="00D8379D">
            <w:pPr>
              <w:suppressAutoHyphens/>
              <w:jc w:val="both"/>
              <w:rPr>
                <w:color w:val="auto"/>
              </w:rPr>
            </w:pPr>
            <w:r w:rsidRPr="005643F8">
              <w:rPr>
                <w:color w:val="auto"/>
              </w:rPr>
              <w:t>45,5%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C78" w:rsidRPr="005643F8" w:rsidRDefault="00B97C78" w:rsidP="00D8379D">
            <w:pPr>
              <w:suppressAutoHyphens/>
              <w:jc w:val="both"/>
              <w:rPr>
                <w:color w:val="auto"/>
              </w:rPr>
            </w:pPr>
            <w:r w:rsidRPr="005643F8">
              <w:rPr>
                <w:color w:val="auto"/>
              </w:rPr>
              <w:t>36,4%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C78" w:rsidRPr="005643F8" w:rsidRDefault="00B97C78" w:rsidP="00D8379D">
            <w:pPr>
              <w:suppressAutoHyphens/>
              <w:jc w:val="both"/>
              <w:rPr>
                <w:color w:val="auto"/>
              </w:rPr>
            </w:pPr>
            <w:r w:rsidRPr="005643F8">
              <w:rPr>
                <w:color w:val="auto"/>
              </w:rPr>
              <w:t>4,5%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C78" w:rsidRPr="005643F8" w:rsidRDefault="00B97C78" w:rsidP="00D8379D">
            <w:pPr>
              <w:suppressAutoHyphens/>
              <w:jc w:val="both"/>
              <w:rPr>
                <w:color w:val="auto"/>
              </w:rPr>
            </w:pPr>
            <w:r w:rsidRPr="005643F8">
              <w:rPr>
                <w:color w:val="auto"/>
              </w:rPr>
              <w:t>0%</w:t>
            </w:r>
          </w:p>
        </w:tc>
      </w:tr>
      <w:tr w:rsidR="00B97C78" w:rsidRPr="005643F8" w:rsidTr="00D8379D">
        <w:trPr>
          <w:trHeight w:val="23"/>
          <w:jc w:val="right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C78" w:rsidRPr="005643F8" w:rsidRDefault="00B97C78" w:rsidP="00D8379D">
            <w:pPr>
              <w:suppressAutoHyphens/>
              <w:jc w:val="both"/>
              <w:rPr>
                <w:b/>
                <w:color w:val="auto"/>
              </w:rPr>
            </w:pPr>
            <w:r w:rsidRPr="005643F8">
              <w:rPr>
                <w:b/>
                <w:color w:val="auto"/>
              </w:rPr>
              <w:t>2015 г.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78" w:rsidRPr="005643F8" w:rsidRDefault="00B97C78" w:rsidP="00D8379D">
            <w:pPr>
              <w:suppressAutoHyphens/>
              <w:jc w:val="both"/>
              <w:rPr>
                <w:color w:val="auto"/>
              </w:rPr>
            </w:pPr>
            <w:r w:rsidRPr="005643F8">
              <w:rPr>
                <w:color w:val="auto"/>
              </w:rPr>
              <w:t>10%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C78" w:rsidRPr="005643F8" w:rsidRDefault="00B97C78" w:rsidP="00D8379D">
            <w:pPr>
              <w:suppressAutoHyphens/>
              <w:jc w:val="both"/>
              <w:rPr>
                <w:color w:val="auto"/>
              </w:rPr>
            </w:pPr>
            <w:r w:rsidRPr="005643F8">
              <w:rPr>
                <w:color w:val="auto"/>
              </w:rPr>
              <w:t>20%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C78" w:rsidRPr="005643F8" w:rsidRDefault="00B97C78" w:rsidP="00D8379D">
            <w:pPr>
              <w:suppressAutoHyphens/>
              <w:jc w:val="both"/>
              <w:rPr>
                <w:color w:val="auto"/>
              </w:rPr>
            </w:pPr>
            <w:r w:rsidRPr="005643F8">
              <w:rPr>
                <w:color w:val="auto"/>
              </w:rPr>
              <w:t>40%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C78" w:rsidRPr="005643F8" w:rsidRDefault="00B97C78" w:rsidP="00D8379D">
            <w:pPr>
              <w:suppressAutoHyphens/>
              <w:jc w:val="both"/>
              <w:rPr>
                <w:color w:val="auto"/>
              </w:rPr>
            </w:pPr>
            <w:r w:rsidRPr="005643F8">
              <w:rPr>
                <w:color w:val="auto"/>
              </w:rPr>
              <w:t>25%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C78" w:rsidRPr="005643F8" w:rsidRDefault="00B97C78" w:rsidP="00D8379D">
            <w:pPr>
              <w:suppressAutoHyphens/>
              <w:jc w:val="both"/>
              <w:rPr>
                <w:color w:val="auto"/>
              </w:rPr>
            </w:pPr>
            <w:r w:rsidRPr="005643F8">
              <w:rPr>
                <w:color w:val="auto"/>
              </w:rPr>
              <w:t>5%</w:t>
            </w:r>
          </w:p>
        </w:tc>
      </w:tr>
      <w:tr w:rsidR="00B97C78" w:rsidRPr="005643F8" w:rsidTr="00D8379D">
        <w:trPr>
          <w:trHeight w:val="23"/>
          <w:jc w:val="right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C78" w:rsidRPr="005643F8" w:rsidRDefault="00B97C78" w:rsidP="00D8379D">
            <w:pPr>
              <w:suppressAutoHyphens/>
              <w:jc w:val="both"/>
              <w:rPr>
                <w:b/>
                <w:color w:val="auto"/>
              </w:rPr>
            </w:pPr>
            <w:r w:rsidRPr="005643F8">
              <w:rPr>
                <w:b/>
                <w:color w:val="auto"/>
              </w:rPr>
              <w:t>2017 г.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78" w:rsidRPr="005643F8" w:rsidRDefault="00B97C78" w:rsidP="00D8379D">
            <w:pPr>
              <w:suppressAutoHyphens/>
              <w:jc w:val="both"/>
              <w:rPr>
                <w:color w:val="auto"/>
              </w:rPr>
            </w:pPr>
            <w:r w:rsidRPr="005643F8">
              <w:rPr>
                <w:color w:val="auto"/>
              </w:rPr>
              <w:t>16,7%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C78" w:rsidRPr="005643F8" w:rsidRDefault="00B97C78" w:rsidP="00D8379D">
            <w:pPr>
              <w:suppressAutoHyphens/>
              <w:jc w:val="both"/>
              <w:rPr>
                <w:color w:val="auto"/>
              </w:rPr>
            </w:pPr>
            <w:r w:rsidRPr="005643F8">
              <w:rPr>
                <w:color w:val="auto"/>
              </w:rPr>
              <w:t>5,5%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C78" w:rsidRPr="005643F8" w:rsidRDefault="00B97C78" w:rsidP="00D8379D">
            <w:pPr>
              <w:suppressAutoHyphens/>
              <w:jc w:val="both"/>
              <w:rPr>
                <w:color w:val="auto"/>
              </w:rPr>
            </w:pPr>
            <w:r w:rsidRPr="005643F8">
              <w:rPr>
                <w:color w:val="auto"/>
              </w:rPr>
              <w:t>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C78" w:rsidRPr="005643F8" w:rsidRDefault="00B97C78" w:rsidP="00D8379D">
            <w:pPr>
              <w:suppressAutoHyphens/>
              <w:jc w:val="both"/>
              <w:rPr>
                <w:color w:val="auto"/>
              </w:rPr>
            </w:pPr>
            <w:r w:rsidRPr="005643F8">
              <w:rPr>
                <w:color w:val="auto"/>
              </w:rPr>
              <w:t>22,2%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C78" w:rsidRPr="005643F8" w:rsidRDefault="00B97C78" w:rsidP="00D8379D">
            <w:pPr>
              <w:suppressAutoHyphens/>
              <w:jc w:val="both"/>
              <w:rPr>
                <w:color w:val="auto"/>
              </w:rPr>
            </w:pPr>
            <w:r w:rsidRPr="005643F8">
              <w:rPr>
                <w:color w:val="auto"/>
              </w:rPr>
              <w:t>5,5%</w:t>
            </w:r>
          </w:p>
        </w:tc>
      </w:tr>
    </w:tbl>
    <w:p w:rsidR="00B97C78" w:rsidRPr="005643F8" w:rsidRDefault="00B97C78" w:rsidP="00B97C78">
      <w:pPr>
        <w:numPr>
          <w:ilvl w:val="1"/>
          <w:numId w:val="2"/>
        </w:numPr>
        <w:suppressAutoHyphens/>
        <w:ind w:left="0" w:firstLine="709"/>
        <w:jc w:val="both"/>
        <w:rPr>
          <w:b/>
          <w:color w:val="auto"/>
        </w:rPr>
      </w:pPr>
      <w:r w:rsidRPr="005643F8">
        <w:rPr>
          <w:color w:val="auto"/>
        </w:rPr>
        <w:t>По сравнению с 2013 г. и 2015 г. в 2017 году увеличилась доля выпускников, не выбравших предметы по выбору для сдачи ЕГЭ, и доля выпускников выбравших 2 предмета.</w:t>
      </w:r>
    </w:p>
    <w:p w:rsidR="00B97C78" w:rsidRPr="003C46D9" w:rsidRDefault="00B97C78" w:rsidP="00B97C78">
      <w:pPr>
        <w:numPr>
          <w:ilvl w:val="0"/>
          <w:numId w:val="2"/>
        </w:numPr>
        <w:suppressAutoHyphens/>
        <w:jc w:val="center"/>
        <w:rPr>
          <w:b/>
          <w:color w:val="auto"/>
        </w:rPr>
      </w:pPr>
      <w:r w:rsidRPr="003C46D9">
        <w:rPr>
          <w:b/>
          <w:color w:val="auto"/>
        </w:rPr>
        <w:t>Статистические данные по среднему тестовому баллу</w:t>
      </w: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58"/>
        <w:gridCol w:w="2552"/>
        <w:gridCol w:w="1559"/>
        <w:gridCol w:w="1559"/>
        <w:gridCol w:w="1701"/>
      </w:tblGrid>
      <w:tr w:rsidR="00B97C78" w:rsidRPr="00E66163" w:rsidTr="00D8379D"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7C78" w:rsidRPr="003C46D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C46D9">
              <w:rPr>
                <w:color w:val="auto"/>
              </w:rPr>
              <w:t>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7C78" w:rsidRPr="003C46D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C46D9">
              <w:rPr>
                <w:color w:val="auto"/>
              </w:rPr>
              <w:t xml:space="preserve">Минимальный балл, установленный </w:t>
            </w:r>
            <w:proofErr w:type="spellStart"/>
            <w:r w:rsidRPr="003C46D9">
              <w:rPr>
                <w:color w:val="auto"/>
              </w:rPr>
              <w:t>Рособрнадзором</w:t>
            </w:r>
            <w:proofErr w:type="spellEnd"/>
            <w:r w:rsidRPr="003C46D9">
              <w:rPr>
                <w:color w:val="auto"/>
              </w:rPr>
              <w:t xml:space="preserve"> в 2017 г.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C78" w:rsidRPr="003C46D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C46D9">
              <w:rPr>
                <w:color w:val="auto"/>
              </w:rPr>
              <w:t>По школе</w:t>
            </w:r>
          </w:p>
        </w:tc>
      </w:tr>
      <w:tr w:rsidR="00B97C78" w:rsidRPr="00E66163" w:rsidTr="00D8379D">
        <w:tc>
          <w:tcPr>
            <w:tcW w:w="2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C46D9" w:rsidRDefault="00B97C78" w:rsidP="00D8379D">
            <w:pPr>
              <w:suppressAutoHyphens/>
              <w:jc w:val="both"/>
              <w:rPr>
                <w:color w:val="auto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C46D9" w:rsidRDefault="00B97C78" w:rsidP="00D8379D">
            <w:pPr>
              <w:suppressAutoHyphens/>
              <w:jc w:val="both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C46D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C46D9">
              <w:rPr>
                <w:color w:val="auto"/>
              </w:rPr>
              <w:t>Минимальный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C46D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C46D9">
              <w:rPr>
                <w:color w:val="auto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78" w:rsidRPr="003C46D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C46D9">
              <w:rPr>
                <w:color w:val="auto"/>
              </w:rPr>
              <w:t>Средний балл</w:t>
            </w:r>
          </w:p>
        </w:tc>
      </w:tr>
      <w:tr w:rsidR="00B97C78" w:rsidRPr="00E66163" w:rsidTr="00D8379D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C46D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C46D9">
              <w:rPr>
                <w:color w:val="auto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C46D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C46D9">
              <w:rPr>
                <w:color w:val="auto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C46D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C46D9">
              <w:rPr>
                <w:color w:val="auto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78" w:rsidRPr="003C46D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C46D9">
              <w:rPr>
                <w:color w:val="auto"/>
              </w:rPr>
              <w:t>62</w:t>
            </w:r>
          </w:p>
        </w:tc>
      </w:tr>
      <w:tr w:rsidR="00B97C78" w:rsidRPr="00E66163" w:rsidTr="00D8379D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C46D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C46D9">
              <w:rPr>
                <w:color w:val="auto"/>
              </w:rPr>
              <w:t>Математика (</w:t>
            </w:r>
            <w:proofErr w:type="gramStart"/>
            <w:r w:rsidRPr="003C46D9">
              <w:rPr>
                <w:color w:val="auto"/>
              </w:rPr>
              <w:t>базовый</w:t>
            </w:r>
            <w:proofErr w:type="gramEnd"/>
            <w:r w:rsidRPr="003C46D9">
              <w:rPr>
                <w:color w:val="auto"/>
              </w:rPr>
              <w:t xml:space="preserve"> </w:t>
            </w:r>
            <w:proofErr w:type="spellStart"/>
            <w:r w:rsidRPr="003C46D9">
              <w:rPr>
                <w:color w:val="auto"/>
              </w:rPr>
              <w:t>ур</w:t>
            </w:r>
            <w:proofErr w:type="spellEnd"/>
            <w:r w:rsidRPr="003C46D9">
              <w:rPr>
                <w:color w:val="auto"/>
              </w:rPr>
              <w:t>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C46D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C46D9">
              <w:rPr>
                <w:color w:val="auto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C46D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C46D9">
              <w:rPr>
                <w:color w:val="auto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C46D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C46D9">
              <w:rPr>
                <w:color w:val="auto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78" w:rsidRPr="003C46D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C46D9">
              <w:rPr>
                <w:color w:val="auto"/>
              </w:rPr>
              <w:t>14</w:t>
            </w:r>
          </w:p>
        </w:tc>
      </w:tr>
      <w:tr w:rsidR="00B97C78" w:rsidRPr="00E66163" w:rsidTr="00D8379D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Математика (</w:t>
            </w:r>
            <w:proofErr w:type="spellStart"/>
            <w:r w:rsidRPr="003D52B9">
              <w:rPr>
                <w:color w:val="auto"/>
              </w:rPr>
              <w:t>проф.ур</w:t>
            </w:r>
            <w:proofErr w:type="spellEnd"/>
            <w:r w:rsidRPr="003D52B9">
              <w:rPr>
                <w:color w:val="auto"/>
              </w:rPr>
              <w:t>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41</w:t>
            </w:r>
          </w:p>
        </w:tc>
      </w:tr>
      <w:tr w:rsidR="00B97C78" w:rsidRPr="00E66163" w:rsidTr="00D8379D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53</w:t>
            </w:r>
          </w:p>
        </w:tc>
      </w:tr>
      <w:tr w:rsidR="00B97C78" w:rsidRPr="00E66163" w:rsidTr="00D8379D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Информатика</w:t>
            </w:r>
            <w:r>
              <w:rPr>
                <w:color w:val="auto"/>
              </w:rPr>
              <w:t xml:space="preserve"> и ИКТ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55</w:t>
            </w:r>
          </w:p>
        </w:tc>
      </w:tr>
      <w:tr w:rsidR="00B97C78" w:rsidRPr="00E66163" w:rsidTr="00D8379D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50</w:t>
            </w:r>
          </w:p>
        </w:tc>
      </w:tr>
      <w:tr w:rsidR="00B97C78" w:rsidRPr="00E66163" w:rsidTr="00D8379D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47</w:t>
            </w:r>
          </w:p>
        </w:tc>
      </w:tr>
      <w:tr w:rsidR="00B97C78" w:rsidRPr="00E66163" w:rsidTr="00D8379D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36</w:t>
            </w:r>
          </w:p>
        </w:tc>
      </w:tr>
      <w:tr w:rsidR="00B97C78" w:rsidRPr="00E66163" w:rsidTr="00D8379D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B97C78" w:rsidRPr="00E66163" w:rsidTr="00D8379D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54</w:t>
            </w:r>
          </w:p>
        </w:tc>
      </w:tr>
      <w:tr w:rsidR="00B97C78" w:rsidRPr="00E66163" w:rsidTr="00D8379D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78" w:rsidRPr="003D52B9" w:rsidRDefault="00B97C78" w:rsidP="00D8379D">
            <w:pPr>
              <w:suppressAutoHyphens/>
              <w:jc w:val="both"/>
              <w:rPr>
                <w:color w:val="auto"/>
              </w:rPr>
            </w:pPr>
            <w:r w:rsidRPr="003D52B9">
              <w:rPr>
                <w:color w:val="auto"/>
              </w:rPr>
              <w:t>80</w:t>
            </w:r>
          </w:p>
        </w:tc>
      </w:tr>
    </w:tbl>
    <w:p w:rsidR="00B97C78" w:rsidRPr="00E66163" w:rsidRDefault="00B97C78" w:rsidP="00B97C78">
      <w:pPr>
        <w:numPr>
          <w:ilvl w:val="1"/>
          <w:numId w:val="2"/>
        </w:numPr>
        <w:suppressAutoHyphens/>
        <w:jc w:val="both"/>
        <w:rPr>
          <w:color w:val="auto"/>
          <w:highlight w:val="yellow"/>
        </w:rPr>
      </w:pPr>
      <w:r w:rsidRPr="00E66163">
        <w:rPr>
          <w:noProof/>
          <w:color w:val="auto"/>
          <w:highlight w:val="yellow"/>
          <w:lang w:eastAsia="ru-RU"/>
        </w:rPr>
        <w:lastRenderedPageBreak/>
        <w:drawing>
          <wp:inline distT="0" distB="0" distL="0" distR="0" wp14:anchorId="4644D978" wp14:editId="5A57B958">
            <wp:extent cx="6819900" cy="32194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7C78" w:rsidRPr="00597638" w:rsidRDefault="00B97C78" w:rsidP="00B97C78">
      <w:pPr>
        <w:numPr>
          <w:ilvl w:val="1"/>
          <w:numId w:val="2"/>
        </w:numPr>
        <w:suppressAutoHyphens/>
        <w:ind w:left="0" w:firstLine="709"/>
        <w:jc w:val="both"/>
        <w:rPr>
          <w:color w:val="auto"/>
        </w:rPr>
      </w:pPr>
      <w:r w:rsidRPr="00597638">
        <w:rPr>
          <w:color w:val="auto"/>
        </w:rPr>
        <w:t>Количество участников ЕГЭ, показавших высокий уровень подготовки по предметам:</w:t>
      </w:r>
    </w:p>
    <w:p w:rsidR="00B97C78" w:rsidRPr="00597638" w:rsidRDefault="00B97C78" w:rsidP="00B97C78">
      <w:pPr>
        <w:numPr>
          <w:ilvl w:val="1"/>
          <w:numId w:val="2"/>
        </w:numPr>
        <w:suppressAutoHyphens/>
        <w:ind w:left="0" w:firstLine="0"/>
        <w:jc w:val="both"/>
        <w:rPr>
          <w:color w:val="auto"/>
        </w:rPr>
      </w:pPr>
      <w:r w:rsidRPr="00597638">
        <w:rPr>
          <w:color w:val="auto"/>
        </w:rPr>
        <w:t xml:space="preserve">Русский язык (72 балла и выше) – 3 человека (16,7% от общего количества </w:t>
      </w:r>
      <w:proofErr w:type="gramStart"/>
      <w:r w:rsidRPr="00597638">
        <w:rPr>
          <w:color w:val="auto"/>
        </w:rPr>
        <w:t>сдающих</w:t>
      </w:r>
      <w:proofErr w:type="gramEnd"/>
      <w:r w:rsidRPr="00597638">
        <w:rPr>
          <w:color w:val="auto"/>
        </w:rPr>
        <w:t>);</w:t>
      </w:r>
    </w:p>
    <w:p w:rsidR="00B97C78" w:rsidRPr="00597638" w:rsidRDefault="00B97C78" w:rsidP="00B97C78">
      <w:pPr>
        <w:numPr>
          <w:ilvl w:val="1"/>
          <w:numId w:val="2"/>
        </w:numPr>
        <w:suppressAutoHyphens/>
        <w:ind w:left="0" w:firstLine="0"/>
        <w:jc w:val="both"/>
        <w:rPr>
          <w:color w:val="auto"/>
        </w:rPr>
      </w:pPr>
      <w:r w:rsidRPr="00597638">
        <w:rPr>
          <w:color w:val="auto"/>
        </w:rPr>
        <w:t>Математика (базовый уровень) (17 баллов и выше) – 4 человек (22,2% от общего количества сдающих);</w:t>
      </w:r>
    </w:p>
    <w:p w:rsidR="00B97C78" w:rsidRPr="00597638" w:rsidRDefault="00B97C78" w:rsidP="00B97C78">
      <w:pPr>
        <w:numPr>
          <w:ilvl w:val="1"/>
          <w:numId w:val="2"/>
        </w:numPr>
        <w:suppressAutoHyphens/>
        <w:ind w:left="0" w:firstLine="0"/>
        <w:jc w:val="both"/>
        <w:rPr>
          <w:color w:val="auto"/>
        </w:rPr>
      </w:pPr>
      <w:r w:rsidRPr="00597638">
        <w:rPr>
          <w:color w:val="auto"/>
        </w:rPr>
        <w:t>Биология (72 балла и выше) – 1 человек (25% от общего количества сдающих);</w:t>
      </w:r>
    </w:p>
    <w:p w:rsidR="00B97C78" w:rsidRPr="00597638" w:rsidRDefault="00B97C78" w:rsidP="00B97C78">
      <w:pPr>
        <w:numPr>
          <w:ilvl w:val="1"/>
          <w:numId w:val="2"/>
        </w:numPr>
        <w:suppressAutoHyphens/>
        <w:ind w:left="0" w:firstLine="0"/>
        <w:jc w:val="both"/>
        <w:rPr>
          <w:color w:val="auto"/>
        </w:rPr>
      </w:pPr>
      <w:r w:rsidRPr="00597638">
        <w:rPr>
          <w:color w:val="auto"/>
        </w:rPr>
        <w:t>Литература (72 балла и выше) – 1 человек (50% от общего количества сдающих);</w:t>
      </w:r>
    </w:p>
    <w:p w:rsidR="00B97C78" w:rsidRPr="00597638" w:rsidRDefault="00B97C78" w:rsidP="00B97C78">
      <w:pPr>
        <w:numPr>
          <w:ilvl w:val="1"/>
          <w:numId w:val="2"/>
        </w:numPr>
        <w:suppressAutoHyphens/>
        <w:ind w:left="0" w:firstLine="0"/>
        <w:jc w:val="both"/>
        <w:rPr>
          <w:color w:val="auto"/>
        </w:rPr>
      </w:pPr>
      <w:r w:rsidRPr="00597638">
        <w:rPr>
          <w:color w:val="auto"/>
        </w:rPr>
        <w:t>Английский язык (80 баллов и выше) – 1 человек (100% от общего количества сдающих).</w:t>
      </w:r>
    </w:p>
    <w:p w:rsidR="00B97C78" w:rsidRDefault="00B97C78" w:rsidP="00B97C78">
      <w:pPr>
        <w:numPr>
          <w:ilvl w:val="1"/>
          <w:numId w:val="2"/>
        </w:numPr>
        <w:suppressAutoHyphens/>
        <w:ind w:left="0" w:firstLine="709"/>
        <w:jc w:val="both"/>
        <w:rPr>
          <w:color w:val="auto"/>
        </w:rPr>
      </w:pPr>
      <w:r w:rsidRPr="00597638">
        <w:rPr>
          <w:color w:val="auto"/>
        </w:rPr>
        <w:t xml:space="preserve">По остальным предметам по выбору выпускники не показали высоких результатов. </w:t>
      </w:r>
    </w:p>
    <w:p w:rsidR="00B97C78" w:rsidRPr="00597638" w:rsidRDefault="00B97C78" w:rsidP="00B97C78">
      <w:pPr>
        <w:numPr>
          <w:ilvl w:val="1"/>
          <w:numId w:val="2"/>
        </w:numPr>
        <w:suppressAutoHyphens/>
        <w:ind w:left="0" w:firstLine="709"/>
        <w:jc w:val="both"/>
        <w:rPr>
          <w:color w:val="auto"/>
        </w:rPr>
      </w:pPr>
      <w:r>
        <w:rPr>
          <w:color w:val="auto"/>
        </w:rPr>
        <w:t>В</w:t>
      </w:r>
      <w:r w:rsidRPr="00597638">
        <w:rPr>
          <w:color w:val="auto"/>
        </w:rPr>
        <w:t>ажным</w:t>
      </w:r>
      <w:r>
        <w:rPr>
          <w:color w:val="auto"/>
        </w:rPr>
        <w:t xml:space="preserve"> показателем для оценки  результатов государственной итоговой аттестации для выпускников 11а класса</w:t>
      </w:r>
      <w:r w:rsidRPr="00597638">
        <w:rPr>
          <w:color w:val="auto"/>
        </w:rPr>
        <w:t xml:space="preserve"> </w:t>
      </w:r>
      <w:r>
        <w:rPr>
          <w:color w:val="auto"/>
        </w:rPr>
        <w:t xml:space="preserve">в форме ЕГЭ </w:t>
      </w:r>
      <w:r w:rsidRPr="00597638">
        <w:rPr>
          <w:color w:val="auto"/>
        </w:rPr>
        <w:t xml:space="preserve">(кроме </w:t>
      </w:r>
      <w:proofErr w:type="spellStart"/>
      <w:r w:rsidRPr="00597638">
        <w:rPr>
          <w:color w:val="auto"/>
        </w:rPr>
        <w:t>среднеотметочного</w:t>
      </w:r>
      <w:proofErr w:type="spellEnd"/>
      <w:r w:rsidRPr="00597638">
        <w:rPr>
          <w:color w:val="auto"/>
        </w:rPr>
        <w:t xml:space="preserve"> и </w:t>
      </w:r>
      <w:proofErr w:type="spellStart"/>
      <w:r w:rsidRPr="00597638">
        <w:rPr>
          <w:color w:val="auto"/>
        </w:rPr>
        <w:t>среднетестового</w:t>
      </w:r>
      <w:proofErr w:type="spellEnd"/>
      <w:r w:rsidRPr="00597638">
        <w:rPr>
          <w:color w:val="auto"/>
        </w:rPr>
        <w:t xml:space="preserve"> баллов) является</w:t>
      </w:r>
      <w:r>
        <w:rPr>
          <w:color w:val="auto"/>
        </w:rPr>
        <w:t xml:space="preserve"> доля выпускников, набравших по трем предметам 220 балов и более. В 2017 году более 220 баллов по трем предметам набрали 2 учащихся (11,1% от общего количества выпускников 11а класса) – </w:t>
      </w:r>
      <w:proofErr w:type="spellStart"/>
      <w:r>
        <w:rPr>
          <w:color w:val="auto"/>
        </w:rPr>
        <w:t>Стогова</w:t>
      </w:r>
      <w:proofErr w:type="spellEnd"/>
      <w:r>
        <w:rPr>
          <w:color w:val="auto"/>
        </w:rPr>
        <w:t xml:space="preserve"> Дарья Дмитриевна и Платонова Карина Евгеньевна.</w:t>
      </w:r>
    </w:p>
    <w:p w:rsidR="00B97C78" w:rsidRPr="00962C88" w:rsidRDefault="00B97C78" w:rsidP="00B97C78">
      <w:pPr>
        <w:numPr>
          <w:ilvl w:val="1"/>
          <w:numId w:val="2"/>
        </w:numPr>
        <w:suppressAutoHyphens/>
        <w:ind w:left="0" w:firstLine="709"/>
        <w:jc w:val="both"/>
        <w:rPr>
          <w:color w:val="auto"/>
        </w:rPr>
      </w:pPr>
      <w:r w:rsidRPr="00962C88">
        <w:rPr>
          <w:color w:val="auto"/>
        </w:rPr>
        <w:t>При сравнении результатов экзаменов по предметам по выбору 20</w:t>
      </w:r>
      <w:r>
        <w:rPr>
          <w:color w:val="auto"/>
        </w:rPr>
        <w:t>15</w:t>
      </w:r>
      <w:r w:rsidRPr="00962C88">
        <w:rPr>
          <w:color w:val="auto"/>
        </w:rPr>
        <w:t xml:space="preserve"> г. и 20</w:t>
      </w:r>
      <w:r>
        <w:rPr>
          <w:color w:val="auto"/>
        </w:rPr>
        <w:t>17</w:t>
      </w:r>
      <w:r w:rsidRPr="00962C88">
        <w:rPr>
          <w:color w:val="auto"/>
        </w:rPr>
        <w:t xml:space="preserve"> г. наблюдается </w:t>
      </w:r>
      <w:r>
        <w:rPr>
          <w:color w:val="auto"/>
        </w:rPr>
        <w:t xml:space="preserve">значительное </w:t>
      </w:r>
      <w:r w:rsidRPr="00962C88">
        <w:rPr>
          <w:color w:val="auto"/>
        </w:rPr>
        <w:t xml:space="preserve">повышение среднего балла по школе по </w:t>
      </w:r>
      <w:r>
        <w:rPr>
          <w:color w:val="auto"/>
        </w:rPr>
        <w:t>английскому языку (учитель Бабанина Е.М.), истории (учитель Лобова С.В.)</w:t>
      </w:r>
      <w:r w:rsidRPr="00962C88">
        <w:rPr>
          <w:color w:val="auto"/>
        </w:rPr>
        <w:t xml:space="preserve">, значительное понижение среднего балла произошло </w:t>
      </w:r>
      <w:r>
        <w:rPr>
          <w:color w:val="auto"/>
        </w:rPr>
        <w:t xml:space="preserve">по </w:t>
      </w:r>
      <w:r w:rsidRPr="00962C88">
        <w:rPr>
          <w:color w:val="auto"/>
        </w:rPr>
        <w:t xml:space="preserve">информатике и ИКТ (учитель </w:t>
      </w:r>
      <w:r>
        <w:rPr>
          <w:color w:val="auto"/>
        </w:rPr>
        <w:t xml:space="preserve">Орешин М.А.), </w:t>
      </w:r>
      <w:r w:rsidRPr="00962C88">
        <w:rPr>
          <w:color w:val="auto"/>
        </w:rPr>
        <w:t xml:space="preserve"> химии (учитель Рубцова Т.Ю.)</w:t>
      </w:r>
      <w:r>
        <w:rPr>
          <w:color w:val="auto"/>
        </w:rPr>
        <w:t>.</w:t>
      </w:r>
    </w:p>
    <w:p w:rsidR="00B97C78" w:rsidRPr="00E66163" w:rsidRDefault="00B97C78" w:rsidP="00B97C78">
      <w:pPr>
        <w:numPr>
          <w:ilvl w:val="1"/>
          <w:numId w:val="2"/>
        </w:numPr>
        <w:suppressAutoHyphens/>
        <w:jc w:val="both"/>
        <w:rPr>
          <w:color w:val="auto"/>
          <w:highlight w:val="yellow"/>
        </w:rPr>
      </w:pPr>
      <w:r w:rsidRPr="00AF7F7F">
        <w:rPr>
          <w:noProof/>
          <w:color w:val="auto"/>
          <w:lang w:eastAsia="ru-RU"/>
        </w:rPr>
        <w:lastRenderedPageBreak/>
        <w:drawing>
          <wp:inline distT="0" distB="0" distL="0" distR="0" wp14:anchorId="726E3C42" wp14:editId="0A0AA146">
            <wp:extent cx="5486400" cy="3200400"/>
            <wp:effectExtent l="1905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7C78" w:rsidRPr="00AF7F7F" w:rsidRDefault="00B97C78" w:rsidP="00B97C78">
      <w:pPr>
        <w:numPr>
          <w:ilvl w:val="1"/>
          <w:numId w:val="2"/>
        </w:numPr>
        <w:suppressAutoHyphens/>
        <w:ind w:left="0" w:firstLine="709"/>
        <w:jc w:val="both"/>
        <w:rPr>
          <w:color w:val="auto"/>
        </w:rPr>
      </w:pPr>
      <w:r w:rsidRPr="00AF7F7F">
        <w:rPr>
          <w:color w:val="auto"/>
        </w:rPr>
        <w:t xml:space="preserve">Остаётся проблемой, когда выпускники по предметам по выбору не набрали минимальное количество баллов: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3260"/>
        <w:gridCol w:w="2835"/>
      </w:tblGrid>
      <w:tr w:rsidR="00B97C78" w:rsidRPr="00E66163" w:rsidTr="00D8379D">
        <w:trPr>
          <w:trHeight w:val="94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Количество участников ЕГЭ, не набравших мин. кол-во баллов ЕГЭ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Доля участников ЕГЭ, не набравших мин. кол-во баллов ЕГЭ (</w:t>
            </w:r>
            <w:proofErr w:type="gramStart"/>
            <w:r w:rsidRPr="00AF7F7F">
              <w:rPr>
                <w:color w:val="auto"/>
              </w:rPr>
              <w:t>в</w:t>
            </w:r>
            <w:proofErr w:type="gramEnd"/>
            <w:r w:rsidRPr="00AF7F7F">
              <w:rPr>
                <w:color w:val="auto"/>
              </w:rPr>
              <w:t xml:space="preserve"> %)</w:t>
            </w:r>
          </w:p>
        </w:tc>
      </w:tr>
      <w:tr w:rsidR="00B97C78" w:rsidRPr="00E66163" w:rsidTr="00D837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14,3%</w:t>
            </w:r>
          </w:p>
        </w:tc>
      </w:tr>
      <w:tr w:rsidR="00B97C78" w:rsidRPr="00E66163" w:rsidTr="00D837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33,33%</w:t>
            </w:r>
          </w:p>
        </w:tc>
      </w:tr>
    </w:tbl>
    <w:p w:rsidR="00B97C78" w:rsidRPr="00E66163" w:rsidRDefault="00B97C78" w:rsidP="00B97C78">
      <w:pPr>
        <w:suppressAutoHyphens/>
        <w:jc w:val="both"/>
        <w:rPr>
          <w:color w:val="auto"/>
          <w:highlight w:val="yellow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3260"/>
        <w:gridCol w:w="2835"/>
      </w:tblGrid>
      <w:tr w:rsidR="00B97C78" w:rsidRPr="00E66163" w:rsidTr="00D8379D">
        <w:trPr>
          <w:trHeight w:val="630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Предмет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Доля участников ЕГЭ, не набравших мин. кол-во баллов ЕГЭ (</w:t>
            </w:r>
            <w:proofErr w:type="gramStart"/>
            <w:r w:rsidRPr="00AF7F7F">
              <w:rPr>
                <w:color w:val="auto"/>
              </w:rPr>
              <w:t>в</w:t>
            </w:r>
            <w:proofErr w:type="gramEnd"/>
            <w:r w:rsidRPr="00AF7F7F">
              <w:rPr>
                <w:color w:val="auto"/>
              </w:rPr>
              <w:t xml:space="preserve"> %)</w:t>
            </w:r>
          </w:p>
        </w:tc>
      </w:tr>
      <w:tr w:rsidR="00B97C78" w:rsidRPr="00E66163" w:rsidTr="00D8379D">
        <w:trPr>
          <w:trHeight w:val="413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2015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2017 г.</w:t>
            </w:r>
          </w:p>
        </w:tc>
      </w:tr>
      <w:tr w:rsidR="00B97C78" w:rsidRPr="00E66163" w:rsidTr="00D837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Математика (базовый уровень) с учетом пересдачи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10</w:t>
            </w:r>
            <w:r>
              <w:rPr>
                <w:color w:val="auto"/>
              </w:rPr>
              <w:t>%</w:t>
            </w:r>
            <w:r w:rsidRPr="00AF7F7F">
              <w:rPr>
                <w:color w:val="auto"/>
              </w:rPr>
              <w:t xml:space="preserve"> (до пересдачи – 15%)</w:t>
            </w:r>
          </w:p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</w:p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8,3</w:t>
            </w:r>
            <w:r>
              <w:rPr>
                <w:color w:val="auto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0</w:t>
            </w:r>
          </w:p>
        </w:tc>
      </w:tr>
      <w:tr w:rsidR="00B97C78" w:rsidRPr="00E66163" w:rsidTr="00D837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Математика (профильный уровень)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0</w:t>
            </w:r>
          </w:p>
        </w:tc>
      </w:tr>
      <w:tr w:rsidR="00B97C78" w:rsidRPr="00E66163" w:rsidTr="00D837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25</w:t>
            </w:r>
            <w:r>
              <w:rPr>
                <w:color w:val="auto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14,3%</w:t>
            </w:r>
          </w:p>
        </w:tc>
      </w:tr>
      <w:tr w:rsidR="00B97C78" w:rsidRPr="00E66163" w:rsidTr="00D837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78" w:rsidRPr="00AF7F7F" w:rsidRDefault="00B97C78" w:rsidP="00D8379D">
            <w:pPr>
              <w:suppressAutoHyphens/>
              <w:jc w:val="both"/>
              <w:rPr>
                <w:color w:val="auto"/>
              </w:rPr>
            </w:pPr>
            <w:r w:rsidRPr="00AF7F7F">
              <w:rPr>
                <w:color w:val="auto"/>
              </w:rPr>
              <w:t>33,33%</w:t>
            </w:r>
          </w:p>
        </w:tc>
      </w:tr>
    </w:tbl>
    <w:p w:rsidR="00B97C78" w:rsidRPr="008C262B" w:rsidRDefault="00B97C78" w:rsidP="00B97C78">
      <w:pPr>
        <w:numPr>
          <w:ilvl w:val="1"/>
          <w:numId w:val="2"/>
        </w:numPr>
        <w:suppressAutoHyphens/>
        <w:ind w:left="0" w:firstLine="709"/>
        <w:jc w:val="both"/>
        <w:rPr>
          <w:color w:val="auto"/>
        </w:rPr>
      </w:pPr>
      <w:r w:rsidRPr="008C262B">
        <w:rPr>
          <w:color w:val="auto"/>
        </w:rPr>
        <w:t xml:space="preserve">Однако стоит отметить, что по сравнению с 2015 годом количество </w:t>
      </w:r>
      <w:proofErr w:type="gramStart"/>
      <w:r w:rsidRPr="008C262B">
        <w:rPr>
          <w:color w:val="auto"/>
        </w:rPr>
        <w:t xml:space="preserve">выпускников, не набравших </w:t>
      </w:r>
      <w:r>
        <w:rPr>
          <w:color w:val="auto"/>
        </w:rPr>
        <w:t>минимальное количество баллов снизилось</w:t>
      </w:r>
      <w:proofErr w:type="gramEnd"/>
      <w:r>
        <w:rPr>
          <w:color w:val="auto"/>
        </w:rPr>
        <w:t>.</w:t>
      </w:r>
    </w:p>
    <w:p w:rsidR="00B97C78" w:rsidRPr="004E6D7B" w:rsidRDefault="00B97C78" w:rsidP="00B97C78">
      <w:pPr>
        <w:numPr>
          <w:ilvl w:val="1"/>
          <w:numId w:val="2"/>
        </w:numPr>
        <w:suppressAutoHyphens/>
        <w:ind w:left="0" w:firstLine="709"/>
        <w:jc w:val="both"/>
        <w:rPr>
          <w:color w:val="auto"/>
        </w:rPr>
      </w:pPr>
      <w:r w:rsidRPr="004E6D7B">
        <w:rPr>
          <w:color w:val="auto"/>
        </w:rPr>
        <w:t>На основании приведённых результатов можно сделать выводы:</w:t>
      </w:r>
    </w:p>
    <w:p w:rsidR="00B97C78" w:rsidRPr="004E6D7B" w:rsidRDefault="00B97C78" w:rsidP="00B97C78">
      <w:pPr>
        <w:suppressAutoHyphens/>
        <w:jc w:val="both"/>
        <w:rPr>
          <w:color w:val="auto"/>
        </w:rPr>
      </w:pPr>
      <w:r w:rsidRPr="004E6D7B">
        <w:rPr>
          <w:color w:val="auto"/>
        </w:rPr>
        <w:t xml:space="preserve"> </w:t>
      </w:r>
      <w:proofErr w:type="gramStart"/>
      <w:r w:rsidRPr="004E6D7B">
        <w:rPr>
          <w:color w:val="auto"/>
        </w:rPr>
        <w:t xml:space="preserve">–  при подготовке обучающихся к ЕГЭ учителем не всегда в полном объёме реализуются следующие виды деятельности: </w:t>
      </w:r>
      <w:proofErr w:type="gramEnd"/>
    </w:p>
    <w:p w:rsidR="00B97C78" w:rsidRPr="004E6D7B" w:rsidRDefault="00B97C78" w:rsidP="00B97C78">
      <w:pPr>
        <w:suppressAutoHyphens/>
        <w:jc w:val="both"/>
        <w:rPr>
          <w:color w:val="auto"/>
        </w:rPr>
      </w:pPr>
      <w:r w:rsidRPr="004E6D7B">
        <w:rPr>
          <w:color w:val="auto"/>
        </w:rPr>
        <w:t xml:space="preserve">- выявление общих и индивидуальных затруднений обучающихся, </w:t>
      </w:r>
    </w:p>
    <w:p w:rsidR="00B97C78" w:rsidRPr="004E6D7B" w:rsidRDefault="00B97C78" w:rsidP="00B97C78">
      <w:pPr>
        <w:suppressAutoHyphens/>
        <w:jc w:val="both"/>
        <w:rPr>
          <w:color w:val="auto"/>
        </w:rPr>
      </w:pPr>
      <w:r w:rsidRPr="004E6D7B">
        <w:rPr>
          <w:color w:val="auto"/>
        </w:rPr>
        <w:t xml:space="preserve">- разработка плана подготовки к ЕГЭ, </w:t>
      </w:r>
    </w:p>
    <w:p w:rsidR="00B97C78" w:rsidRPr="004E6D7B" w:rsidRDefault="00B97C78" w:rsidP="00B97C78">
      <w:pPr>
        <w:suppressAutoHyphens/>
        <w:jc w:val="both"/>
        <w:rPr>
          <w:color w:val="auto"/>
        </w:rPr>
      </w:pPr>
      <w:r w:rsidRPr="004E6D7B">
        <w:rPr>
          <w:color w:val="auto"/>
        </w:rPr>
        <w:t xml:space="preserve">- совершенствование форм и методов обучения, </w:t>
      </w:r>
    </w:p>
    <w:p w:rsidR="00B97C78" w:rsidRPr="004E6D7B" w:rsidRDefault="00B97C78" w:rsidP="00B97C78">
      <w:pPr>
        <w:suppressAutoHyphens/>
        <w:jc w:val="both"/>
        <w:rPr>
          <w:color w:val="auto"/>
        </w:rPr>
      </w:pPr>
      <w:r w:rsidRPr="004E6D7B">
        <w:rPr>
          <w:color w:val="auto"/>
        </w:rPr>
        <w:t xml:space="preserve">- определение «групп риска», </w:t>
      </w:r>
    </w:p>
    <w:p w:rsidR="00B97C78" w:rsidRPr="004E6D7B" w:rsidRDefault="00B97C78" w:rsidP="00B97C78">
      <w:pPr>
        <w:suppressAutoHyphens/>
        <w:jc w:val="both"/>
        <w:rPr>
          <w:color w:val="auto"/>
        </w:rPr>
      </w:pPr>
      <w:r w:rsidRPr="004E6D7B">
        <w:rPr>
          <w:color w:val="auto"/>
        </w:rPr>
        <w:t xml:space="preserve">- разработка индивидуальной образовательной траектории </w:t>
      </w:r>
      <w:proofErr w:type="gramStart"/>
      <w:r w:rsidRPr="004E6D7B">
        <w:rPr>
          <w:color w:val="auto"/>
        </w:rPr>
        <w:t>обучающегося</w:t>
      </w:r>
      <w:proofErr w:type="gramEnd"/>
      <w:r w:rsidRPr="004E6D7B">
        <w:rPr>
          <w:color w:val="auto"/>
        </w:rPr>
        <w:t>;</w:t>
      </w:r>
    </w:p>
    <w:p w:rsidR="00B97C78" w:rsidRPr="004E6D7B" w:rsidRDefault="00B97C78" w:rsidP="00B97C78">
      <w:pPr>
        <w:suppressAutoHyphens/>
        <w:jc w:val="both"/>
        <w:rPr>
          <w:color w:val="auto"/>
        </w:rPr>
      </w:pPr>
      <w:r w:rsidRPr="004E6D7B">
        <w:rPr>
          <w:color w:val="auto"/>
        </w:rPr>
        <w:t xml:space="preserve"> – необходимо формировать более ответственное отношение выпускников к выбору предметов для сдачи ЕГЭ.</w:t>
      </w:r>
    </w:p>
    <w:p w:rsidR="004F2D6D" w:rsidRDefault="004F2D6D"/>
    <w:sectPr w:rsidR="004F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C4C3E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78"/>
    <w:rsid w:val="004F2D6D"/>
    <w:rsid w:val="00B9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7C7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97C7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C7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C78"/>
    <w:rPr>
      <w:rFonts w:ascii="Cambria" w:eastAsia="Times New Roman" w:hAnsi="Cambria" w:cs="Times New Roman"/>
      <w:b/>
      <w:bCs/>
      <w:color w:val="000000"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97C78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97C78"/>
    <w:rPr>
      <w:rFonts w:ascii="Cambria" w:eastAsia="Times New Roman" w:hAnsi="Cambria" w:cs="Times New Roman"/>
      <w:b/>
      <w:bCs/>
      <w:color w:val="000000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97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78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7C7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97C7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C7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C78"/>
    <w:rPr>
      <w:rFonts w:ascii="Cambria" w:eastAsia="Times New Roman" w:hAnsi="Cambria" w:cs="Times New Roman"/>
      <w:b/>
      <w:bCs/>
      <w:color w:val="000000"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97C78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97C78"/>
    <w:rPr>
      <w:rFonts w:ascii="Cambria" w:eastAsia="Times New Roman" w:hAnsi="Cambria" w:cs="Times New Roman"/>
      <w:b/>
      <w:bCs/>
      <w:color w:val="000000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97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78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174041297935104"/>
          <c:y val="2.4590163934426229E-2"/>
          <c:w val="0.80825958702064848"/>
          <c:h val="0.592896174863387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0000FF"/>
            </a:solidFill>
            <a:ln w="1273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1648258280911363E-4"/>
                  <c:y val="7.29580270483759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621377021982095E-3"/>
                  <c:y val="7.29580270483759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588041971861655E-3"/>
                  <c:y val="2.4183085845843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0496267324040699E-4"/>
                  <c:y val="1.3418737603227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736576117674423E-3"/>
                  <c:y val="1.9047831983562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5273469808194003E-3"/>
                  <c:y val="4.82436542847031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0905967265826341E-2"/>
                  <c:y val="1.0288846302787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4850253664425804E-3"/>
                  <c:y val="1.5753327177103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4890143830136541E-3"/>
                  <c:y val="4.9065329415899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67">
                <a:noFill/>
              </a:ln>
            </c:spPr>
            <c:txPr>
              <a:bodyPr rot="-5400000" vert="horz"/>
              <a:lstStyle/>
              <a:p>
                <a:pPr algn="ctr">
                  <a:defRPr sz="110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Математика (проф. ур.)</c:v>
                </c:pt>
                <c:pt idx="1">
                  <c:v>Обществознание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Англ. язык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50</c:v>
                </c:pt>
                <c:pt idx="1">
                  <c:v>38.9</c:v>
                </c:pt>
                <c:pt idx="2">
                  <c:v>27.8</c:v>
                </c:pt>
                <c:pt idx="3">
                  <c:v>22.2</c:v>
                </c:pt>
                <c:pt idx="4">
                  <c:v>16.7</c:v>
                </c:pt>
                <c:pt idx="5">
                  <c:v>11.1</c:v>
                </c:pt>
                <c:pt idx="6">
                  <c:v>11.1</c:v>
                </c:pt>
                <c:pt idx="7">
                  <c:v>11.1</c:v>
                </c:pt>
                <c:pt idx="8">
                  <c:v>5.5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FF00FF"/>
            </a:solidFill>
            <a:ln w="1273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45098710487276E-2"/>
                  <c:y val="4.2201382652102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435048879759596E-3"/>
                  <c:y val="3.1830238726790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2738522151868424E-4"/>
                  <c:y val="-7.9807474602701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2354835984167E-3"/>
                  <c:y val="-5.5091442373460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1299981788538911E-3"/>
                  <c:y val="1.7261178766099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5587659564871562E-3"/>
                  <c:y val="2.4017662009321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6127503107897867E-3"/>
                  <c:y val="-4.466336302907653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858186926326759E-3"/>
                  <c:y val="-8.02101198410299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5204333586817691E-3"/>
                  <c:y val="-2.5565311097864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67">
                <a:noFill/>
              </a:ln>
            </c:spPr>
            <c:txPr>
              <a:bodyPr rot="-5400000" vert="horz"/>
              <a:lstStyle/>
              <a:p>
                <a:pPr algn="ctr">
                  <a:defRPr sz="110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Математика (проф. ур.)</c:v>
                </c:pt>
                <c:pt idx="1">
                  <c:v>Обществознание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Англ. язык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60</c:v>
                </c:pt>
                <c:pt idx="1">
                  <c:v>60</c:v>
                </c:pt>
                <c:pt idx="2">
                  <c:v>10</c:v>
                </c:pt>
                <c:pt idx="3">
                  <c:v>30</c:v>
                </c:pt>
                <c:pt idx="4">
                  <c:v>5</c:v>
                </c:pt>
                <c:pt idx="5">
                  <c:v>5</c:v>
                </c:pt>
                <c:pt idx="6">
                  <c:v>20</c:v>
                </c:pt>
                <c:pt idx="7">
                  <c:v>0</c:v>
                </c:pt>
                <c:pt idx="8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 г.</c:v>
                </c:pt>
              </c:strCache>
            </c:strRef>
          </c:tx>
          <c:spPr>
            <a:solidFill>
              <a:srgbClr val="FFFF00"/>
            </a:solidFill>
            <a:ln w="1273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877985576928356E-2"/>
                  <c:y val="7.63877337874818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0244390382331748E-3"/>
                  <c:y val="3.428789370485471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020450021662434E-2"/>
                  <c:y val="2.3264018118533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5918343989224814E-3"/>
                  <c:y val="-6.77271039689398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6379928749768164E-3"/>
                  <c:y val="1.4240109145812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652540161987291E-3"/>
                  <c:y val="-3.467141725777786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2555357282917094E-3"/>
                  <c:y val="-2.1158973491578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7264729654076877E-3"/>
                  <c:y val="3.43119044284828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8229310889815902E-3"/>
                  <c:y val="6.1634308800064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67">
                <a:noFill/>
              </a:ln>
            </c:spPr>
            <c:txPr>
              <a:bodyPr rot="-5400000" vert="horz"/>
              <a:lstStyle/>
              <a:p>
                <a:pPr algn="ctr">
                  <a:defRPr sz="110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Математика (проф. ур.)</c:v>
                </c:pt>
                <c:pt idx="1">
                  <c:v>Обществознание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Англ. язык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0</c:v>
                </c:pt>
                <c:pt idx="1">
                  <c:v>54.5</c:v>
                </c:pt>
                <c:pt idx="2">
                  <c:v>18.2</c:v>
                </c:pt>
                <c:pt idx="3">
                  <c:v>22.7</c:v>
                </c:pt>
                <c:pt idx="4">
                  <c:v>9.1</c:v>
                </c:pt>
                <c:pt idx="5">
                  <c:v>22.7</c:v>
                </c:pt>
                <c:pt idx="6">
                  <c:v>9.1</c:v>
                </c:pt>
                <c:pt idx="7">
                  <c:v>4.5</c:v>
                </c:pt>
                <c:pt idx="8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0370432"/>
        <c:axId val="220371968"/>
        <c:axId val="0"/>
      </c:bar3DChart>
      <c:catAx>
        <c:axId val="22037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17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0371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0371968"/>
        <c:scaling>
          <c:orientation val="minMax"/>
        </c:scaling>
        <c:delete val="0"/>
        <c:axPos val="l"/>
        <c:majorGridlines>
          <c:spPr>
            <a:ln w="31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0370432"/>
        <c:crosses val="autoZero"/>
        <c:crossBetween val="between"/>
      </c:valAx>
      <c:spPr>
        <a:noFill/>
        <a:ln w="25467">
          <a:noFill/>
        </a:ln>
      </c:spPr>
    </c:plotArea>
    <c:legend>
      <c:legendPos val="r"/>
      <c:layout>
        <c:manualLayout>
          <c:xMode val="edge"/>
          <c:yMode val="edge"/>
          <c:x val="5.6047197640117986E-2"/>
          <c:y val="0.17759562841530074"/>
          <c:w val="0.10324483775811254"/>
          <c:h val="0.19945355191256831"/>
        </c:manualLayout>
      </c:layout>
      <c:overlay val="0"/>
      <c:spPr>
        <a:noFill/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1083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701725831757124E-2"/>
          <c:y val="3.9901238760249452E-2"/>
          <c:w val="0.74118095573248877"/>
          <c:h val="0.5300841168438872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spPr>
            <a:ln>
              <a:solidFill>
                <a:srgbClr val="0516BB"/>
              </a:solidFill>
            </a:ln>
          </c:spPr>
          <c:marker>
            <c:symbol val="diamond"/>
            <c:size val="7"/>
            <c:spPr>
              <a:solidFill>
                <a:srgbClr val="0303BD"/>
              </a:solidFill>
              <a:ln>
                <a:solidFill>
                  <a:srgbClr val="0070C0"/>
                </a:solidFill>
              </a:ln>
            </c:spPr>
          </c:marker>
          <c:dPt>
            <c:idx val="6"/>
            <c:bubble3D val="0"/>
            <c:spPr>
              <a:ln>
                <a:solidFill>
                  <a:srgbClr val="0303BD"/>
                </a:solidFill>
              </a:ln>
            </c:spPr>
          </c:dPt>
          <c:dLbls>
            <c:dLbl>
              <c:idx val="0"/>
              <c:layout>
                <c:manualLayout>
                  <c:x val="-5.5865921787709534E-3"/>
                  <c:y val="-1.7969451931716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346368715083852E-2"/>
                  <c:y val="-6.4690026954178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1731843575419E-2"/>
                  <c:y val="-3.2345013477089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035381750465563E-2"/>
                  <c:y val="-3.2345013477089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4897579143389251E-2"/>
                  <c:y val="-4.3126684636118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519553072625698E-2"/>
                  <c:y val="-3.2345013477089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5865921787709534E-3"/>
                  <c:y val="-2.1563342318059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6759776536312863E-2"/>
                  <c:y val="-4.6720575022461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(базовый ур.)</c:v>
                </c:pt>
                <c:pt idx="2">
                  <c:v>Математика (проф. ур.)</c:v>
                </c:pt>
                <c:pt idx="3">
                  <c:v>Обществознание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Литература</c:v>
                </c:pt>
                <c:pt idx="10">
                  <c:v>Англ. язык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62</c:v>
                </c:pt>
                <c:pt idx="1">
                  <c:v>14</c:v>
                </c:pt>
                <c:pt idx="2">
                  <c:v>41</c:v>
                </c:pt>
                <c:pt idx="3">
                  <c:v>53</c:v>
                </c:pt>
                <c:pt idx="4">
                  <c:v>55</c:v>
                </c:pt>
                <c:pt idx="5">
                  <c:v>50</c:v>
                </c:pt>
                <c:pt idx="6">
                  <c:v>47</c:v>
                </c:pt>
                <c:pt idx="7">
                  <c:v>36</c:v>
                </c:pt>
                <c:pt idx="8">
                  <c:v>50</c:v>
                </c:pt>
                <c:pt idx="9">
                  <c:v>54</c:v>
                </c:pt>
                <c:pt idx="10">
                  <c:v>80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Установленный минимальный балл</c:v>
                </c:pt>
              </c:strCache>
            </c:strRef>
          </c:tx>
          <c:spPr>
            <a:ln>
              <a:solidFill>
                <a:srgbClr val="FF00FF"/>
              </a:solidFill>
            </a:ln>
          </c:spPr>
          <c:marker>
            <c:symbol val="diamond"/>
            <c:size val="7"/>
            <c:spPr>
              <a:solidFill>
                <a:srgbClr val="FF00FF"/>
              </a:solidFill>
            </c:spPr>
          </c:marker>
          <c:dLbls>
            <c:dLbl>
              <c:idx val="3"/>
              <c:layout>
                <c:manualLayout>
                  <c:x val="0"/>
                  <c:y val="3.2345013477089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3.2345013477089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0484171322160211E-2"/>
                  <c:y val="5.7502246181491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2346368715083852E-2"/>
                  <c:y val="5.0314465408805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346368715083852E-2"/>
                  <c:y val="5.0314465408805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346368715083852E-2"/>
                  <c:y val="4.6720575022461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8621973929236547E-3"/>
                  <c:y val="-1.0781671159029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(базовый ур.)</c:v>
                </c:pt>
                <c:pt idx="2">
                  <c:v>Математика (проф. ур.)</c:v>
                </c:pt>
                <c:pt idx="3">
                  <c:v>Обществознание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Литература</c:v>
                </c:pt>
                <c:pt idx="10">
                  <c:v>Англ. язык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24</c:v>
                </c:pt>
                <c:pt idx="1">
                  <c:v>7</c:v>
                </c:pt>
                <c:pt idx="2">
                  <c:v>27</c:v>
                </c:pt>
                <c:pt idx="3">
                  <c:v>42</c:v>
                </c:pt>
                <c:pt idx="4">
                  <c:v>40</c:v>
                </c:pt>
                <c:pt idx="5">
                  <c:v>36</c:v>
                </c:pt>
                <c:pt idx="6">
                  <c:v>36</c:v>
                </c:pt>
                <c:pt idx="7">
                  <c:v>36</c:v>
                </c:pt>
                <c:pt idx="8">
                  <c:v>32</c:v>
                </c:pt>
                <c:pt idx="9">
                  <c:v>22</c:v>
                </c:pt>
                <c:pt idx="10">
                  <c:v>22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(базовый ур.)</c:v>
                </c:pt>
                <c:pt idx="2">
                  <c:v>Математика (проф. ур.)</c:v>
                </c:pt>
                <c:pt idx="3">
                  <c:v>Обществознание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Литература</c:v>
                </c:pt>
                <c:pt idx="10">
                  <c:v>Англ. язык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7234432"/>
        <c:axId val="257235968"/>
      </c:lineChart>
      <c:catAx>
        <c:axId val="257234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2700000" vert="horz"/>
          <a:lstStyle/>
          <a:p>
            <a:pPr>
              <a:defRPr/>
            </a:pPr>
            <a:endParaRPr lang="ru-RU"/>
          </a:p>
        </c:txPr>
        <c:crossAx val="257235968"/>
        <c:crosses val="autoZero"/>
        <c:auto val="1"/>
        <c:lblAlgn val="ctr"/>
        <c:lblOffset val="100"/>
        <c:noMultiLvlLbl val="0"/>
      </c:catAx>
      <c:valAx>
        <c:axId val="25723596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234432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1005586592178769"/>
          <c:y val="8.2810592072217526E-2"/>
          <c:w val="0.18063314711359404"/>
          <c:h val="0.2773255229888730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0303BD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3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8888888888889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9841269841269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4875562720134873E-17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Обществознание</c:v>
                </c:pt>
                <c:pt idx="1">
                  <c:v>Информатика и ИКТ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Англ. язык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53</c:v>
                </c:pt>
                <c:pt idx="1">
                  <c:v>55</c:v>
                </c:pt>
                <c:pt idx="2">
                  <c:v>50</c:v>
                </c:pt>
                <c:pt idx="3">
                  <c:v>47</c:v>
                </c:pt>
                <c:pt idx="4">
                  <c:v>36</c:v>
                </c:pt>
                <c:pt idx="5">
                  <c:v>50</c:v>
                </c:pt>
                <c:pt idx="6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dLbl>
              <c:idx val="0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3.637524116577204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3576E-3"/>
                  <c:y val="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203703703703703E-2"/>
                  <c:y val="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833333333333412E-2"/>
                  <c:y val="-1.9841269841269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203703703703703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9444444444444623E-3"/>
                  <c:y val="-7.9365079365079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Обществознание</c:v>
                </c:pt>
                <c:pt idx="1">
                  <c:v>Информатика и ИКТ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Англ. язык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47</c:v>
                </c:pt>
                <c:pt idx="1">
                  <c:v>81</c:v>
                </c:pt>
                <c:pt idx="2">
                  <c:v>56</c:v>
                </c:pt>
                <c:pt idx="3">
                  <c:v>50</c:v>
                </c:pt>
                <c:pt idx="4">
                  <c:v>62</c:v>
                </c:pt>
                <c:pt idx="5">
                  <c:v>38</c:v>
                </c:pt>
                <c:pt idx="6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7279104"/>
        <c:axId val="257280640"/>
        <c:axId val="0"/>
      </c:bar3DChart>
      <c:catAx>
        <c:axId val="25727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257280640"/>
        <c:crosses val="autoZero"/>
        <c:auto val="1"/>
        <c:lblAlgn val="ctr"/>
        <c:lblOffset val="100"/>
        <c:noMultiLvlLbl val="0"/>
      </c:catAx>
      <c:valAx>
        <c:axId val="25728064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279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0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1</cp:revision>
  <dcterms:created xsi:type="dcterms:W3CDTF">2017-11-17T13:23:00Z</dcterms:created>
  <dcterms:modified xsi:type="dcterms:W3CDTF">2017-11-17T13:25:00Z</dcterms:modified>
</cp:coreProperties>
</file>